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C352" w14:textId="77777777" w:rsidR="00CC6750" w:rsidRPr="006D51B2" w:rsidRDefault="00CC6750" w:rsidP="006D51B2">
      <w:pPr>
        <w:pStyle w:val="Nzev"/>
        <w:jc w:val="center"/>
        <w:rPr>
          <w:rFonts w:ascii="Times New Roman" w:hAnsi="Times New Roman" w:cs="Times New Roman"/>
          <w:b/>
          <w:color w:val="000000" w:themeColor="text1"/>
        </w:rPr>
      </w:pPr>
      <w:r w:rsidRPr="00CC6750">
        <w:rPr>
          <w:rFonts w:ascii="Times New Roman" w:hAnsi="Times New Roman" w:cs="Times New Roman"/>
          <w:b/>
          <w:color w:val="000000" w:themeColor="text1"/>
        </w:rPr>
        <w:t xml:space="preserve">SMLOUVA O </w:t>
      </w:r>
      <w:r w:rsidR="00096F71">
        <w:rPr>
          <w:rFonts w:ascii="Times New Roman" w:hAnsi="Times New Roman" w:cs="Times New Roman"/>
          <w:b/>
          <w:color w:val="000000" w:themeColor="text1"/>
        </w:rPr>
        <w:t>PRONÁJMU</w:t>
      </w:r>
      <w:r w:rsidR="006D51B2">
        <w:rPr>
          <w:rFonts w:ascii="Times New Roman" w:hAnsi="Times New Roman" w:cs="Times New Roman"/>
          <w:b/>
          <w:color w:val="000000" w:themeColor="text1"/>
        </w:rPr>
        <w:t xml:space="preserve"> VČELST</w:t>
      </w:r>
      <w:r w:rsidR="004C05F5">
        <w:rPr>
          <w:rFonts w:ascii="Times New Roman" w:hAnsi="Times New Roman" w:cs="Times New Roman"/>
          <w:b/>
          <w:color w:val="000000" w:themeColor="text1"/>
        </w:rPr>
        <w:t>EV</w:t>
      </w:r>
    </w:p>
    <w:p w14:paraId="008613A9" w14:textId="77777777" w:rsidR="00CC6750" w:rsidRDefault="00CC6750" w:rsidP="00CC6750">
      <w:pPr>
        <w:rPr>
          <w:rFonts w:ascii="Times New Roman" w:hAnsi="Times New Roman" w:cs="Times New Roman"/>
          <w:color w:val="000000" w:themeColor="text1"/>
        </w:rPr>
      </w:pPr>
      <w:r w:rsidRPr="00CC6750">
        <w:rPr>
          <w:rFonts w:ascii="Times New Roman" w:hAnsi="Times New Roman" w:cs="Times New Roman"/>
          <w:color w:val="000000" w:themeColor="text1"/>
        </w:rPr>
        <w:t xml:space="preserve">Tato SMLOUVA O INVESTICI se uzavírá ve smyslu </w:t>
      </w:r>
      <w:proofErr w:type="spellStart"/>
      <w:proofErr w:type="gramStart"/>
      <w:r w:rsidRPr="00CC6750">
        <w:rPr>
          <w:rFonts w:ascii="Times New Roman" w:hAnsi="Times New Roman" w:cs="Times New Roman"/>
          <w:color w:val="000000" w:themeColor="text1"/>
        </w:rPr>
        <w:t>ust</w:t>
      </w:r>
      <w:proofErr w:type="spellEnd"/>
      <w:r w:rsidRPr="00CC6750">
        <w:rPr>
          <w:rFonts w:ascii="Times New Roman" w:hAnsi="Times New Roman" w:cs="Times New Roman"/>
          <w:color w:val="000000" w:themeColor="text1"/>
        </w:rPr>
        <w:t>.§</w:t>
      </w:r>
      <w:proofErr w:type="gramEnd"/>
      <w:r w:rsidRPr="00CC6750">
        <w:rPr>
          <w:rFonts w:ascii="Times New Roman" w:hAnsi="Times New Roman" w:cs="Times New Roman"/>
          <w:color w:val="000000" w:themeColor="text1"/>
        </w:rPr>
        <w:t xml:space="preserve"> 1746 odst. 2 a násl. Zák. č. 89/2012 Sb.,</w:t>
      </w:r>
      <w:r>
        <w:rPr>
          <w:rFonts w:ascii="Times New Roman" w:hAnsi="Times New Roman" w:cs="Times New Roman"/>
          <w:color w:val="000000" w:themeColor="text1"/>
        </w:rPr>
        <w:t xml:space="preserve"> občanský zákoník, v platném znění (dále jen jako „Občanský zákoník“)</w:t>
      </w:r>
      <w:r w:rsidR="00F70B96">
        <w:rPr>
          <w:rFonts w:ascii="Times New Roman" w:hAnsi="Times New Roman" w:cs="Times New Roman"/>
          <w:color w:val="000000" w:themeColor="text1"/>
        </w:rPr>
        <w:t xml:space="preserve">, </w:t>
      </w:r>
      <w:r w:rsidRPr="004C05F5">
        <w:rPr>
          <w:rFonts w:ascii="Times New Roman" w:hAnsi="Times New Roman" w:cs="Times New Roman"/>
          <w:i/>
          <w:iCs/>
          <w:color w:val="000000" w:themeColor="text1"/>
        </w:rPr>
        <w:t>mezi</w:t>
      </w:r>
      <w:r w:rsidR="00F70B96">
        <w:rPr>
          <w:rFonts w:ascii="Times New Roman" w:hAnsi="Times New Roman" w:cs="Times New Roman"/>
          <w:color w:val="000000" w:themeColor="text1"/>
        </w:rPr>
        <w:t>:</w:t>
      </w:r>
    </w:p>
    <w:p w14:paraId="32ACD90B" w14:textId="77777777" w:rsidR="003B2318" w:rsidRDefault="00096F71" w:rsidP="00423E20">
      <w:pPr>
        <w:spacing w:line="240" w:lineRule="auto"/>
        <w:rPr>
          <w:rFonts w:ascii="Times New Roman" w:hAnsi="Times New Roman" w:cs="Times New Roman"/>
          <w:color w:val="000000" w:themeColor="text1"/>
        </w:rPr>
      </w:pPr>
      <w:bookmarkStart w:id="0" w:name="_Hlk87601101"/>
      <w:r>
        <w:rPr>
          <w:rFonts w:ascii="Times New Roman" w:hAnsi="Times New Roman" w:cs="Times New Roman"/>
          <w:color w:val="000000" w:themeColor="text1"/>
        </w:rPr>
        <w:t>Investiční včelky s.r.o</w:t>
      </w:r>
      <w:r w:rsidR="006D51B2">
        <w:rPr>
          <w:rFonts w:ascii="Times New Roman" w:hAnsi="Times New Roman" w:cs="Times New Roman"/>
          <w:color w:val="000000" w:themeColor="text1"/>
        </w:rPr>
        <w:t>.</w:t>
      </w:r>
    </w:p>
    <w:p w14:paraId="2C0F39A4" w14:textId="77777777" w:rsidR="003B2318" w:rsidRPr="003B2318" w:rsidRDefault="003B2318" w:rsidP="00423E20">
      <w:pPr>
        <w:spacing w:line="240" w:lineRule="auto"/>
        <w:rPr>
          <w:rFonts w:ascii="Times New Roman" w:hAnsi="Times New Roman" w:cs="Times New Roman"/>
          <w:color w:val="FF0000"/>
        </w:rPr>
      </w:pPr>
      <w:r>
        <w:rPr>
          <w:rFonts w:ascii="Times New Roman" w:hAnsi="Times New Roman" w:cs="Times New Roman"/>
          <w:color w:val="000000" w:themeColor="text1"/>
        </w:rPr>
        <w:t>IČO:</w:t>
      </w:r>
      <w:r w:rsidR="00F70B96">
        <w:rPr>
          <w:rFonts w:ascii="Times New Roman" w:hAnsi="Times New Roman" w:cs="Times New Roman"/>
          <w:color w:val="000000" w:themeColor="text1"/>
        </w:rPr>
        <w:t xml:space="preserve"> 090 45 384</w:t>
      </w:r>
    </w:p>
    <w:p w14:paraId="5F2301DC" w14:textId="77777777" w:rsidR="00096F71" w:rsidRDefault="00096F71" w:rsidP="00423E20">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Sídlem Milady Horákové 30 Svitavy 56802</w:t>
      </w:r>
    </w:p>
    <w:p w14:paraId="5D0B3CBC" w14:textId="77777777" w:rsidR="00CC6750" w:rsidRDefault="00096F71" w:rsidP="00423E20">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Zastoupena jednatelem: Jan Špaček</w:t>
      </w:r>
    </w:p>
    <w:p w14:paraId="1325D85C" w14:textId="77777777" w:rsidR="00423E20" w:rsidRDefault="00423E20" w:rsidP="00423E20">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Bankovní spojení: </w:t>
      </w:r>
      <w:r w:rsidR="00984C07">
        <w:rPr>
          <w:rFonts w:ascii="Times New Roman" w:hAnsi="Times New Roman" w:cs="Times New Roman"/>
          <w:color w:val="000000" w:themeColor="text1"/>
        </w:rPr>
        <w:t>2701786682</w:t>
      </w:r>
      <w:r>
        <w:rPr>
          <w:rFonts w:ascii="Times New Roman" w:hAnsi="Times New Roman" w:cs="Times New Roman"/>
          <w:color w:val="000000" w:themeColor="text1"/>
        </w:rPr>
        <w:t>/2010</w:t>
      </w:r>
    </w:p>
    <w:p w14:paraId="2DE9EFA7" w14:textId="77777777" w:rsidR="00423E20" w:rsidRDefault="00423E20" w:rsidP="00423E20">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Telefon: +420 775 647 446</w:t>
      </w:r>
    </w:p>
    <w:p w14:paraId="029BB649" w14:textId="77777777" w:rsidR="00423E20" w:rsidRDefault="00423E20" w:rsidP="00423E20">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Email: </w:t>
      </w:r>
      <w:hyperlink r:id="rId5" w:history="1">
        <w:r w:rsidRPr="00D674B4">
          <w:rPr>
            <w:rStyle w:val="Hypertextovodkaz"/>
            <w:rFonts w:ascii="Times New Roman" w:hAnsi="Times New Roman" w:cs="Times New Roman"/>
          </w:rPr>
          <w:t>spacek147</w:t>
        </w:r>
        <w:r w:rsidRPr="00D674B4">
          <w:rPr>
            <w:rStyle w:val="Hypertextovodkaz"/>
            <w:rFonts w:asciiTheme="majorHAnsi" w:hAnsiTheme="majorHAnsi" w:cs="Times New Roman"/>
          </w:rPr>
          <w:t>@</w:t>
        </w:r>
        <w:r w:rsidRPr="00D674B4">
          <w:rPr>
            <w:rStyle w:val="Hypertextovodkaz"/>
            <w:rFonts w:ascii="Times New Roman" w:hAnsi="Times New Roman" w:cs="Times New Roman"/>
          </w:rPr>
          <w:t>gmail.com</w:t>
        </w:r>
      </w:hyperlink>
    </w:p>
    <w:p w14:paraId="2AACAF1D" w14:textId="77777777" w:rsidR="00423E20" w:rsidRDefault="00423E20" w:rsidP="00423E20">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(dále jen jako já v první osobě nebo jednotného čísla nebo „Farma“)</w:t>
      </w:r>
    </w:p>
    <w:p w14:paraId="3DC6C5E7" w14:textId="77777777" w:rsidR="00423E20" w:rsidRDefault="00423E20" w:rsidP="00423E20">
      <w:pPr>
        <w:spacing w:line="240" w:lineRule="auto"/>
        <w:rPr>
          <w:rFonts w:ascii="Times New Roman" w:hAnsi="Times New Roman" w:cs="Times New Roman"/>
          <w:color w:val="000000" w:themeColor="text1"/>
        </w:rPr>
      </w:pPr>
    </w:p>
    <w:p w14:paraId="0DA2FBA6" w14:textId="77777777" w:rsidR="00423E20" w:rsidRPr="004C05F5" w:rsidRDefault="00F70B96" w:rsidP="00423E20">
      <w:pPr>
        <w:spacing w:line="240" w:lineRule="auto"/>
        <w:rPr>
          <w:rFonts w:ascii="Times New Roman" w:hAnsi="Times New Roman" w:cs="Times New Roman"/>
          <w:i/>
          <w:iCs/>
          <w:color w:val="000000" w:themeColor="text1"/>
        </w:rPr>
      </w:pPr>
      <w:r w:rsidRPr="004C05F5">
        <w:rPr>
          <w:rFonts w:ascii="Times New Roman" w:hAnsi="Times New Roman" w:cs="Times New Roman"/>
          <w:i/>
          <w:iCs/>
          <w:color w:val="000000" w:themeColor="text1"/>
        </w:rPr>
        <w:t>a</w:t>
      </w:r>
    </w:p>
    <w:p w14:paraId="409CC2C8" w14:textId="77777777" w:rsidR="00423E20" w:rsidRDefault="00423E20" w:rsidP="00423E20">
      <w:pPr>
        <w:spacing w:line="240" w:lineRule="auto"/>
        <w:rPr>
          <w:rFonts w:ascii="Times New Roman" w:hAnsi="Times New Roman" w:cs="Times New Roman"/>
          <w:color w:val="000000" w:themeColor="text1"/>
        </w:rPr>
      </w:pPr>
    </w:p>
    <w:p w14:paraId="58E94454" w14:textId="77777777" w:rsidR="00423E20" w:rsidRDefault="00423E20" w:rsidP="00423E20">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Jméno</w:t>
      </w:r>
      <w:r w:rsidR="00F70B96">
        <w:rPr>
          <w:rFonts w:ascii="Times New Roman" w:hAnsi="Times New Roman" w:cs="Times New Roman"/>
          <w:color w:val="000000" w:themeColor="text1"/>
        </w:rPr>
        <w:t xml:space="preserve">: </w:t>
      </w:r>
      <w:r w:rsidR="006D6081">
        <w:rPr>
          <w:rFonts w:ascii="Times New Roman" w:hAnsi="Times New Roman" w:cs="Times New Roman"/>
          <w:color w:val="000000" w:themeColor="text1"/>
        </w:rPr>
        <w:tab/>
      </w:r>
      <w:r w:rsidR="006D6081" w:rsidRPr="006D6081">
        <w:rPr>
          <w:rFonts w:ascii="Times New Roman" w:hAnsi="Times New Roman" w:cs="Times New Roman"/>
          <w:color w:val="000000" w:themeColor="text1"/>
          <w:highlight w:val="yellow"/>
        </w:rPr>
        <w:t>_______________________</w:t>
      </w:r>
    </w:p>
    <w:p w14:paraId="07EF23E9" w14:textId="77777777" w:rsidR="00423E20" w:rsidRDefault="00423E20" w:rsidP="00423E20">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Sídlo</w:t>
      </w:r>
      <w:r w:rsidR="00F70B96">
        <w:rPr>
          <w:rFonts w:ascii="Times New Roman" w:hAnsi="Times New Roman" w:cs="Times New Roman"/>
          <w:color w:val="000000" w:themeColor="text1"/>
        </w:rPr>
        <w:t xml:space="preserve">: </w:t>
      </w:r>
      <w:r w:rsidR="006D6081" w:rsidRPr="006D6081">
        <w:rPr>
          <w:rFonts w:ascii="Times New Roman" w:hAnsi="Times New Roman" w:cs="Times New Roman"/>
          <w:color w:val="000000" w:themeColor="text1"/>
          <w:highlight w:val="yellow"/>
        </w:rPr>
        <w:t>________________________</w:t>
      </w:r>
    </w:p>
    <w:p w14:paraId="7C414981" w14:textId="77777777" w:rsidR="00423E20" w:rsidRDefault="00423E20" w:rsidP="00423E20">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IČO</w:t>
      </w:r>
      <w:r w:rsidR="00F70B96">
        <w:rPr>
          <w:rFonts w:ascii="Times New Roman" w:hAnsi="Times New Roman" w:cs="Times New Roman"/>
          <w:color w:val="000000" w:themeColor="text1"/>
        </w:rPr>
        <w:t>:</w:t>
      </w:r>
      <w:r w:rsidR="006D6081">
        <w:rPr>
          <w:rFonts w:ascii="Times New Roman" w:hAnsi="Times New Roman" w:cs="Times New Roman"/>
          <w:color w:val="000000" w:themeColor="text1"/>
        </w:rPr>
        <w:t xml:space="preserve"> </w:t>
      </w:r>
      <w:r w:rsidR="006D6081" w:rsidRPr="006D6081">
        <w:rPr>
          <w:rFonts w:ascii="Times New Roman" w:hAnsi="Times New Roman" w:cs="Times New Roman"/>
          <w:color w:val="000000" w:themeColor="text1"/>
          <w:highlight w:val="yellow"/>
        </w:rPr>
        <w:t>________________</w:t>
      </w:r>
    </w:p>
    <w:p w14:paraId="6FADCBFA" w14:textId="77777777" w:rsidR="00DA2622" w:rsidRDefault="00DA2622" w:rsidP="00423E20">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Společnost zastoupena</w:t>
      </w:r>
      <w:r w:rsidR="00F70B96">
        <w:rPr>
          <w:rFonts w:ascii="Times New Roman" w:hAnsi="Times New Roman" w:cs="Times New Roman"/>
          <w:color w:val="000000" w:themeColor="text1"/>
        </w:rPr>
        <w:t>:</w:t>
      </w:r>
      <w:r w:rsidR="006D6081">
        <w:rPr>
          <w:rFonts w:ascii="Times New Roman" w:hAnsi="Times New Roman" w:cs="Times New Roman"/>
          <w:color w:val="000000" w:themeColor="text1"/>
        </w:rPr>
        <w:tab/>
      </w:r>
      <w:r w:rsidR="006D6081" w:rsidRPr="006D6081">
        <w:rPr>
          <w:rFonts w:ascii="Times New Roman" w:hAnsi="Times New Roman" w:cs="Times New Roman"/>
          <w:color w:val="000000" w:themeColor="text1"/>
          <w:highlight w:val="yellow"/>
        </w:rPr>
        <w:t>____________________________</w:t>
      </w:r>
      <w:r w:rsidR="006D6081">
        <w:rPr>
          <w:rFonts w:ascii="Times New Roman" w:hAnsi="Times New Roman" w:cs="Times New Roman"/>
          <w:color w:val="000000" w:themeColor="text1"/>
        </w:rPr>
        <w:tab/>
      </w:r>
      <w:bookmarkEnd w:id="0"/>
      <w:r w:rsidR="006D6081">
        <w:rPr>
          <w:rFonts w:ascii="Times New Roman" w:hAnsi="Times New Roman" w:cs="Times New Roman"/>
          <w:color w:val="000000" w:themeColor="text1"/>
        </w:rPr>
        <w:tab/>
      </w:r>
      <w:r w:rsidR="006D6081">
        <w:rPr>
          <w:rFonts w:ascii="Times New Roman" w:hAnsi="Times New Roman" w:cs="Times New Roman"/>
          <w:color w:val="000000" w:themeColor="text1"/>
        </w:rPr>
        <w:tab/>
      </w:r>
    </w:p>
    <w:p w14:paraId="7977283C" w14:textId="77777777" w:rsidR="00DA2622" w:rsidRDefault="00DA2622" w:rsidP="00423E20">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Telefon:</w:t>
      </w:r>
      <w:r w:rsidR="006D6081">
        <w:rPr>
          <w:rFonts w:ascii="Times New Roman" w:hAnsi="Times New Roman" w:cs="Times New Roman"/>
          <w:color w:val="000000" w:themeColor="text1"/>
        </w:rPr>
        <w:t xml:space="preserve"> </w:t>
      </w:r>
      <w:r w:rsidR="006D6081" w:rsidRPr="006D6081">
        <w:rPr>
          <w:rFonts w:ascii="Times New Roman" w:hAnsi="Times New Roman" w:cs="Times New Roman"/>
          <w:color w:val="000000" w:themeColor="text1"/>
          <w:highlight w:val="yellow"/>
        </w:rPr>
        <w:t>____________________</w:t>
      </w:r>
    </w:p>
    <w:p w14:paraId="6B4F6DB8" w14:textId="77777777" w:rsidR="00DA2622" w:rsidRDefault="00DA2622" w:rsidP="00423E20">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Email:</w:t>
      </w:r>
      <w:r w:rsidR="006D6081">
        <w:rPr>
          <w:rFonts w:ascii="Times New Roman" w:hAnsi="Times New Roman" w:cs="Times New Roman"/>
          <w:color w:val="000000" w:themeColor="text1"/>
        </w:rPr>
        <w:t xml:space="preserve"> </w:t>
      </w:r>
      <w:r w:rsidR="006D6081" w:rsidRPr="006D6081">
        <w:rPr>
          <w:rFonts w:ascii="Times New Roman" w:hAnsi="Times New Roman" w:cs="Times New Roman"/>
          <w:color w:val="000000" w:themeColor="text1"/>
          <w:highlight w:val="yellow"/>
        </w:rPr>
        <w:t>_____________________</w:t>
      </w:r>
    </w:p>
    <w:p w14:paraId="613129A6" w14:textId="77777777" w:rsidR="00DA2622" w:rsidRDefault="00DA2622" w:rsidP="00423E20">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Bankovní spojení:</w:t>
      </w:r>
      <w:r w:rsidR="006D6081">
        <w:rPr>
          <w:rFonts w:ascii="Times New Roman" w:hAnsi="Times New Roman" w:cs="Times New Roman"/>
          <w:color w:val="000000" w:themeColor="text1"/>
        </w:rPr>
        <w:t xml:space="preserve"> </w:t>
      </w:r>
      <w:r w:rsidR="006D6081" w:rsidRPr="006D6081">
        <w:rPr>
          <w:rFonts w:ascii="Times New Roman" w:hAnsi="Times New Roman" w:cs="Times New Roman"/>
          <w:color w:val="000000" w:themeColor="text1"/>
          <w:highlight w:val="yellow"/>
        </w:rPr>
        <w:t>_______________</w:t>
      </w:r>
      <w:r w:rsidR="006D6081">
        <w:rPr>
          <w:rFonts w:ascii="Times New Roman" w:hAnsi="Times New Roman" w:cs="Times New Roman"/>
          <w:color w:val="000000" w:themeColor="text1"/>
        </w:rPr>
        <w:t xml:space="preserve"> </w:t>
      </w:r>
      <w:r w:rsidR="006D6081" w:rsidRPr="006D6081">
        <w:rPr>
          <w:rFonts w:ascii="Times New Roman" w:hAnsi="Times New Roman" w:cs="Times New Roman"/>
          <w:color w:val="000000" w:themeColor="text1"/>
          <w:highlight w:val="yellow"/>
        </w:rPr>
        <w:t>/_______</w:t>
      </w:r>
    </w:p>
    <w:p w14:paraId="36179E3F" w14:textId="77777777" w:rsidR="00DA2622" w:rsidRDefault="00DA2622" w:rsidP="00423E20">
      <w:pPr>
        <w:spacing w:line="240" w:lineRule="auto"/>
        <w:rPr>
          <w:rFonts w:ascii="Times New Roman" w:hAnsi="Times New Roman" w:cs="Times New Roman"/>
          <w:color w:val="000000" w:themeColor="text1"/>
        </w:rPr>
      </w:pPr>
      <w:bookmarkStart w:id="1" w:name="_Hlk87601147"/>
      <w:r>
        <w:rPr>
          <w:rFonts w:ascii="Times New Roman" w:hAnsi="Times New Roman" w:cs="Times New Roman"/>
          <w:color w:val="000000" w:themeColor="text1"/>
        </w:rPr>
        <w:t>(dále jen obecně jako vy v druhé osobě množného čísla nebo jako „Investor“)</w:t>
      </w:r>
    </w:p>
    <w:p w14:paraId="431EA1AA" w14:textId="77777777" w:rsidR="00DA2622" w:rsidRDefault="00DA2622" w:rsidP="00423E20">
      <w:pPr>
        <w:spacing w:line="240" w:lineRule="auto"/>
        <w:rPr>
          <w:rFonts w:ascii="Times New Roman" w:hAnsi="Times New Roman" w:cs="Times New Roman"/>
          <w:color w:val="000000" w:themeColor="text1"/>
        </w:rPr>
      </w:pPr>
      <w:bookmarkStart w:id="2" w:name="_Hlk87601170"/>
      <w:bookmarkEnd w:id="1"/>
      <w:r>
        <w:rPr>
          <w:rFonts w:ascii="Times New Roman" w:hAnsi="Times New Roman" w:cs="Times New Roman"/>
          <w:color w:val="000000" w:themeColor="text1"/>
        </w:rPr>
        <w:t>(Farma a Investor dále jako my společně nebo jen jako „Smluvní strany“ a jednotlivě jako „Smluvní strana“)</w:t>
      </w:r>
    </w:p>
    <w:bookmarkEnd w:id="2"/>
    <w:p w14:paraId="092CDB3E" w14:textId="37153B0B" w:rsidR="00DE1331" w:rsidRDefault="00DE1331" w:rsidP="00423E20">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Naše Farma obhospodařuje </w:t>
      </w:r>
      <w:r w:rsidR="00D21D3E">
        <w:rPr>
          <w:rFonts w:ascii="Times New Roman" w:hAnsi="Times New Roman" w:cs="Times New Roman"/>
          <w:color w:val="000000" w:themeColor="text1"/>
        </w:rPr>
        <w:t>450</w:t>
      </w:r>
      <w:r>
        <w:rPr>
          <w:rFonts w:ascii="Times New Roman" w:hAnsi="Times New Roman" w:cs="Times New Roman"/>
          <w:color w:val="000000" w:themeColor="text1"/>
        </w:rPr>
        <w:t xml:space="preserve"> včelstev</w:t>
      </w:r>
      <w:r w:rsidR="00096F71">
        <w:rPr>
          <w:rFonts w:ascii="Times New Roman" w:hAnsi="Times New Roman" w:cs="Times New Roman"/>
          <w:color w:val="000000" w:themeColor="text1"/>
        </w:rPr>
        <w:t xml:space="preserve"> a dále roste nyní jsme se rozhodli</w:t>
      </w:r>
      <w:r>
        <w:rPr>
          <w:rFonts w:ascii="Times New Roman" w:hAnsi="Times New Roman" w:cs="Times New Roman"/>
          <w:color w:val="000000" w:themeColor="text1"/>
        </w:rPr>
        <w:t xml:space="preserve"> část z nich nabídnout k investici. Investor má možnost se podílet na produkci farmy. </w:t>
      </w:r>
    </w:p>
    <w:p w14:paraId="18E37CE4" w14:textId="77777777" w:rsidR="00DE1331" w:rsidRDefault="00DE1331" w:rsidP="00423E20">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Smluvní strany uzavírají níže uvedeného dne, měsíce a roku, na základě vzájemného úplného konsensu o všech níže uvedených ustanoveních tuto:</w:t>
      </w:r>
    </w:p>
    <w:p w14:paraId="6A3B067A" w14:textId="77777777" w:rsidR="00DE1331" w:rsidRDefault="00DE1331" w:rsidP="00DE1331">
      <w:pPr>
        <w:pStyle w:val="Nadpis1"/>
        <w:jc w:val="center"/>
        <w:rPr>
          <w:rFonts w:ascii="Times New Roman" w:hAnsi="Times New Roman" w:cs="Times New Roman"/>
          <w:color w:val="000000" w:themeColor="text1"/>
        </w:rPr>
      </w:pPr>
      <w:r w:rsidRPr="00DE1331">
        <w:rPr>
          <w:rFonts w:ascii="Times New Roman" w:hAnsi="Times New Roman" w:cs="Times New Roman"/>
          <w:color w:val="000000" w:themeColor="text1"/>
        </w:rPr>
        <w:lastRenderedPageBreak/>
        <w:t xml:space="preserve">SMLOUVU O </w:t>
      </w:r>
      <w:r w:rsidR="00096F71">
        <w:rPr>
          <w:rFonts w:ascii="Times New Roman" w:hAnsi="Times New Roman" w:cs="Times New Roman"/>
          <w:color w:val="000000" w:themeColor="text1"/>
        </w:rPr>
        <w:t>PRONÁJMU VČELSTEV</w:t>
      </w:r>
    </w:p>
    <w:p w14:paraId="75745361" w14:textId="77777777" w:rsidR="00DE1331" w:rsidRDefault="00DE1331" w:rsidP="003F59FB">
      <w:pPr>
        <w:jc w:val="center"/>
        <w:rPr>
          <w:rFonts w:ascii="Times New Roman" w:hAnsi="Times New Roman" w:cs="Times New Roman"/>
        </w:rPr>
      </w:pPr>
      <w:r w:rsidRPr="003F59FB">
        <w:rPr>
          <w:rFonts w:ascii="Times New Roman" w:hAnsi="Times New Roman" w:cs="Times New Roman"/>
        </w:rPr>
        <w:t>(dále jen jako „</w:t>
      </w:r>
      <w:r w:rsidRPr="003F59FB">
        <w:rPr>
          <w:rFonts w:ascii="Times New Roman" w:hAnsi="Times New Roman" w:cs="Times New Roman"/>
          <w:b/>
        </w:rPr>
        <w:t>Smlouva</w:t>
      </w:r>
      <w:r w:rsidRPr="003F59FB">
        <w:rPr>
          <w:rFonts w:ascii="Times New Roman" w:hAnsi="Times New Roman" w:cs="Times New Roman"/>
        </w:rPr>
        <w:t>“ nebo „</w:t>
      </w:r>
      <w:r w:rsidRPr="003F59FB">
        <w:rPr>
          <w:rFonts w:ascii="Times New Roman" w:hAnsi="Times New Roman" w:cs="Times New Roman"/>
          <w:b/>
        </w:rPr>
        <w:t>tato Smlouva</w:t>
      </w:r>
      <w:r w:rsidRPr="003F59FB">
        <w:rPr>
          <w:rFonts w:ascii="Times New Roman" w:hAnsi="Times New Roman" w:cs="Times New Roman"/>
        </w:rPr>
        <w:t>“</w:t>
      </w:r>
      <w:r w:rsidR="003F59FB" w:rsidRPr="003F59FB">
        <w:rPr>
          <w:rFonts w:ascii="Times New Roman" w:hAnsi="Times New Roman" w:cs="Times New Roman"/>
        </w:rPr>
        <w:t>)</w:t>
      </w:r>
    </w:p>
    <w:p w14:paraId="0AAFA102" w14:textId="77777777" w:rsidR="003F59FB" w:rsidRDefault="003F59FB" w:rsidP="003F59FB">
      <w:pPr>
        <w:jc w:val="center"/>
        <w:rPr>
          <w:rFonts w:ascii="Times New Roman" w:hAnsi="Times New Roman" w:cs="Times New Roman"/>
        </w:rPr>
      </w:pPr>
    </w:p>
    <w:p w14:paraId="0EC08B71" w14:textId="77777777" w:rsidR="000F2B6D" w:rsidRPr="000F2B6D" w:rsidRDefault="00096F71" w:rsidP="000F2B6D">
      <w:pPr>
        <w:pStyle w:val="Odstavecseseznamem"/>
        <w:numPr>
          <w:ilvl w:val="0"/>
          <w:numId w:val="4"/>
        </w:numPr>
        <w:rPr>
          <w:rFonts w:ascii="Times New Roman" w:hAnsi="Times New Roman" w:cs="Times New Roman"/>
        </w:rPr>
      </w:pPr>
      <w:r>
        <w:rPr>
          <w:rFonts w:ascii="Times New Roman" w:hAnsi="Times New Roman" w:cs="Times New Roman"/>
          <w:b/>
        </w:rPr>
        <w:t>PŘEDMĚT PRONÁJMU</w:t>
      </w:r>
    </w:p>
    <w:p w14:paraId="0BB22CFE" w14:textId="5F06777A" w:rsidR="00096F71" w:rsidRPr="00096F71" w:rsidRDefault="00096F71" w:rsidP="00096F71">
      <w:pPr>
        <w:pStyle w:val="Odstavecseseznamem"/>
        <w:numPr>
          <w:ilvl w:val="0"/>
          <w:numId w:val="6"/>
        </w:numPr>
        <w:rPr>
          <w:rFonts w:ascii="Times New Roman" w:hAnsi="Times New Roman" w:cs="Times New Roman"/>
        </w:rPr>
      </w:pPr>
      <w:r>
        <w:rPr>
          <w:rFonts w:ascii="Times New Roman" w:hAnsi="Times New Roman" w:cs="Times New Roman"/>
        </w:rPr>
        <w:t>Investor si pron</w:t>
      </w:r>
      <w:r w:rsidR="003B2318">
        <w:rPr>
          <w:rFonts w:ascii="Times New Roman" w:hAnsi="Times New Roman" w:cs="Times New Roman"/>
        </w:rPr>
        <w:t>a</w:t>
      </w:r>
      <w:r>
        <w:rPr>
          <w:rFonts w:ascii="Times New Roman" w:hAnsi="Times New Roman" w:cs="Times New Roman"/>
        </w:rPr>
        <w:t xml:space="preserve">jímá z Farmy včelstvo. Včelstvo se skládá z nástavkového úlu tvořeným </w:t>
      </w:r>
      <w:proofErr w:type="gramStart"/>
      <w:r>
        <w:rPr>
          <w:rFonts w:ascii="Times New Roman" w:hAnsi="Times New Roman" w:cs="Times New Roman"/>
        </w:rPr>
        <w:t>4</w:t>
      </w:r>
      <w:r w:rsidRPr="003B2318">
        <w:rPr>
          <w:rFonts w:ascii="Times New Roman" w:hAnsi="Times New Roman" w:cs="Times New Roman"/>
        </w:rPr>
        <w:t>mi</w:t>
      </w:r>
      <w:proofErr w:type="gramEnd"/>
      <w:r w:rsidRPr="003B2318">
        <w:rPr>
          <w:rFonts w:ascii="Times New Roman" w:hAnsi="Times New Roman" w:cs="Times New Roman"/>
        </w:rPr>
        <w:t xml:space="preserve"> </w:t>
      </w:r>
      <w:r w:rsidR="007D2922">
        <w:rPr>
          <w:rFonts w:ascii="Times New Roman" w:hAnsi="Times New Roman" w:cs="Times New Roman"/>
        </w:rPr>
        <w:t xml:space="preserve">nástavky, </w:t>
      </w:r>
      <w:proofErr w:type="spellStart"/>
      <w:r w:rsidR="007D2922">
        <w:rPr>
          <w:rFonts w:ascii="Times New Roman" w:hAnsi="Times New Roman" w:cs="Times New Roman"/>
        </w:rPr>
        <w:t>var</w:t>
      </w:r>
      <w:r w:rsidR="00D51604">
        <w:rPr>
          <w:rFonts w:ascii="Times New Roman" w:hAnsi="Times New Roman" w:cs="Times New Roman"/>
        </w:rPr>
        <w:t>r</w:t>
      </w:r>
      <w:r w:rsidR="007D2922">
        <w:rPr>
          <w:rFonts w:ascii="Times New Roman" w:hAnsi="Times New Roman" w:cs="Times New Roman"/>
        </w:rPr>
        <w:t>oa</w:t>
      </w:r>
      <w:proofErr w:type="spellEnd"/>
      <w:r>
        <w:rPr>
          <w:rFonts w:ascii="Times New Roman" w:hAnsi="Times New Roman" w:cs="Times New Roman"/>
        </w:rPr>
        <w:t xml:space="preserve"> dno, střecha, 44 vystavěných rámků </w:t>
      </w:r>
      <w:proofErr w:type="spellStart"/>
      <w:r>
        <w:rPr>
          <w:rFonts w:ascii="Times New Roman" w:hAnsi="Times New Roman" w:cs="Times New Roman"/>
        </w:rPr>
        <w:t>tkz</w:t>
      </w:r>
      <w:proofErr w:type="spellEnd"/>
      <w:r>
        <w:rPr>
          <w:rFonts w:ascii="Times New Roman" w:hAnsi="Times New Roman" w:cs="Times New Roman"/>
        </w:rPr>
        <w:t xml:space="preserve">. souší a v neposlední řadě včelami s veličenstvem rodu F1 Singer. </w:t>
      </w:r>
    </w:p>
    <w:p w14:paraId="4D74D5ED" w14:textId="77777777" w:rsidR="000F2B6D" w:rsidRPr="000F2B6D" w:rsidRDefault="000F2B6D" w:rsidP="000F2B6D">
      <w:pPr>
        <w:pStyle w:val="Odstavecseseznamem"/>
        <w:rPr>
          <w:rFonts w:ascii="Times New Roman" w:hAnsi="Times New Roman" w:cs="Times New Roman"/>
        </w:rPr>
      </w:pPr>
    </w:p>
    <w:p w14:paraId="163FD425" w14:textId="77777777" w:rsidR="000F2B6D" w:rsidRPr="000F2B6D" w:rsidRDefault="000F2B6D" w:rsidP="000F2B6D">
      <w:pPr>
        <w:pStyle w:val="Odstavecseseznamem"/>
        <w:numPr>
          <w:ilvl w:val="0"/>
          <w:numId w:val="4"/>
        </w:numPr>
        <w:rPr>
          <w:rFonts w:ascii="Times New Roman" w:hAnsi="Times New Roman" w:cs="Times New Roman"/>
          <w:b/>
        </w:rPr>
      </w:pPr>
      <w:bookmarkStart w:id="3" w:name="_Hlk87600464"/>
      <w:r w:rsidRPr="000F2B6D">
        <w:rPr>
          <w:rFonts w:ascii="Times New Roman" w:hAnsi="Times New Roman" w:cs="Times New Roman"/>
          <w:b/>
        </w:rPr>
        <w:t xml:space="preserve">VÝŠE </w:t>
      </w:r>
      <w:r w:rsidR="00BE4C0A">
        <w:rPr>
          <w:rFonts w:ascii="Times New Roman" w:hAnsi="Times New Roman" w:cs="Times New Roman"/>
          <w:b/>
        </w:rPr>
        <w:t>NÁJMU</w:t>
      </w:r>
    </w:p>
    <w:p w14:paraId="29BA4A43" w14:textId="6E87F6CA" w:rsidR="000F2B6D" w:rsidRDefault="000F2B6D" w:rsidP="000F2B6D">
      <w:pPr>
        <w:pStyle w:val="Odstavecseseznamem"/>
        <w:numPr>
          <w:ilvl w:val="0"/>
          <w:numId w:val="7"/>
        </w:numPr>
        <w:rPr>
          <w:rFonts w:ascii="Times New Roman" w:hAnsi="Times New Roman" w:cs="Times New Roman"/>
        </w:rPr>
      </w:pPr>
      <w:r w:rsidRPr="005506AD">
        <w:rPr>
          <w:rFonts w:ascii="Times New Roman" w:hAnsi="Times New Roman" w:cs="Times New Roman"/>
        </w:rPr>
        <w:t xml:space="preserve">Uzavřením této Smlouvy se zavazujete </w:t>
      </w:r>
      <w:r w:rsidR="00BE4C0A">
        <w:rPr>
          <w:rFonts w:ascii="Times New Roman" w:hAnsi="Times New Roman" w:cs="Times New Roman"/>
        </w:rPr>
        <w:t>platit Farmě za pronájem každého včelstva</w:t>
      </w:r>
      <w:r w:rsidRPr="005506AD">
        <w:rPr>
          <w:rFonts w:ascii="Times New Roman" w:hAnsi="Times New Roman" w:cs="Times New Roman"/>
        </w:rPr>
        <w:t xml:space="preserve"> </w:t>
      </w:r>
      <w:r w:rsidR="006F2291">
        <w:rPr>
          <w:rFonts w:ascii="Times New Roman" w:hAnsi="Times New Roman" w:cs="Times New Roman"/>
        </w:rPr>
        <w:t xml:space="preserve">roční </w:t>
      </w:r>
      <w:r w:rsidRPr="005506AD">
        <w:rPr>
          <w:rFonts w:ascii="Times New Roman" w:hAnsi="Times New Roman" w:cs="Times New Roman"/>
        </w:rPr>
        <w:t xml:space="preserve">finanční obnos ve výši </w:t>
      </w:r>
      <w:proofErr w:type="gramStart"/>
      <w:r w:rsidR="00BE4C0A" w:rsidRPr="00BE4C0A">
        <w:rPr>
          <w:rFonts w:ascii="Times New Roman" w:hAnsi="Times New Roman" w:cs="Times New Roman"/>
          <w:b/>
        </w:rPr>
        <w:t>2</w:t>
      </w:r>
      <w:r w:rsidRPr="00BE4C0A">
        <w:rPr>
          <w:rFonts w:ascii="Times New Roman" w:hAnsi="Times New Roman" w:cs="Times New Roman"/>
          <w:b/>
        </w:rPr>
        <w:t>.</w:t>
      </w:r>
      <w:r w:rsidR="00D14FF2">
        <w:rPr>
          <w:rFonts w:ascii="Times New Roman" w:hAnsi="Times New Roman" w:cs="Times New Roman"/>
          <w:b/>
        </w:rPr>
        <w:t>7</w:t>
      </w:r>
      <w:r w:rsidRPr="00BE4C0A">
        <w:rPr>
          <w:rFonts w:ascii="Times New Roman" w:hAnsi="Times New Roman" w:cs="Times New Roman"/>
          <w:b/>
        </w:rPr>
        <w:t>00</w:t>
      </w:r>
      <w:r w:rsidRPr="005506AD">
        <w:rPr>
          <w:rFonts w:ascii="Times New Roman" w:hAnsi="Times New Roman" w:cs="Times New Roman"/>
          <w:b/>
        </w:rPr>
        <w:t>,-</w:t>
      </w:r>
      <w:proofErr w:type="gramEnd"/>
      <w:r w:rsidRPr="005506AD">
        <w:rPr>
          <w:rFonts w:ascii="Times New Roman" w:hAnsi="Times New Roman" w:cs="Times New Roman"/>
          <w:b/>
        </w:rPr>
        <w:t xml:space="preserve"> Kč</w:t>
      </w:r>
      <w:r w:rsidRPr="005506AD">
        <w:rPr>
          <w:rFonts w:ascii="Times New Roman" w:hAnsi="Times New Roman" w:cs="Times New Roman"/>
        </w:rPr>
        <w:t xml:space="preserve"> (slovy </w:t>
      </w:r>
      <w:r w:rsidR="00BE4C0A">
        <w:rPr>
          <w:rFonts w:ascii="Times New Roman" w:hAnsi="Times New Roman" w:cs="Times New Roman"/>
        </w:rPr>
        <w:t>dva</w:t>
      </w:r>
      <w:r w:rsidRPr="005506AD">
        <w:rPr>
          <w:rFonts w:ascii="Times New Roman" w:hAnsi="Times New Roman" w:cs="Times New Roman"/>
        </w:rPr>
        <w:t xml:space="preserve"> tisíc </w:t>
      </w:r>
      <w:proofErr w:type="spellStart"/>
      <w:r w:rsidR="00D14FF2">
        <w:rPr>
          <w:rFonts w:ascii="Times New Roman" w:hAnsi="Times New Roman" w:cs="Times New Roman"/>
        </w:rPr>
        <w:t>sedmset</w:t>
      </w:r>
      <w:proofErr w:type="spellEnd"/>
      <w:r w:rsidR="00D14FF2">
        <w:rPr>
          <w:rFonts w:ascii="Times New Roman" w:hAnsi="Times New Roman" w:cs="Times New Roman"/>
        </w:rPr>
        <w:t xml:space="preserve"> </w:t>
      </w:r>
      <w:r w:rsidR="005506AD">
        <w:rPr>
          <w:rFonts w:ascii="Times New Roman" w:hAnsi="Times New Roman" w:cs="Times New Roman"/>
        </w:rPr>
        <w:t>korun českých)</w:t>
      </w:r>
      <w:r w:rsidR="00BE4C0A">
        <w:rPr>
          <w:rFonts w:ascii="Times New Roman" w:hAnsi="Times New Roman" w:cs="Times New Roman"/>
        </w:rPr>
        <w:t xml:space="preserve"> </w:t>
      </w:r>
      <w:r w:rsidR="00BE4C0A" w:rsidRPr="00BE4C0A">
        <w:rPr>
          <w:rFonts w:ascii="Times New Roman" w:hAnsi="Times New Roman" w:cs="Times New Roman"/>
          <w:b/>
        </w:rPr>
        <w:t>ročně</w:t>
      </w:r>
      <w:r w:rsidR="00BE4C0A">
        <w:rPr>
          <w:rFonts w:ascii="Times New Roman" w:hAnsi="Times New Roman" w:cs="Times New Roman"/>
        </w:rPr>
        <w:t xml:space="preserve"> za</w:t>
      </w:r>
      <w:r w:rsidR="005506AD">
        <w:rPr>
          <w:rFonts w:ascii="Times New Roman" w:hAnsi="Times New Roman" w:cs="Times New Roman"/>
        </w:rPr>
        <w:t xml:space="preserve"> každé</w:t>
      </w:r>
      <w:r w:rsidRPr="005506AD">
        <w:rPr>
          <w:rFonts w:ascii="Times New Roman" w:hAnsi="Times New Roman" w:cs="Times New Roman"/>
        </w:rPr>
        <w:t xml:space="preserve"> </w:t>
      </w:r>
      <w:r w:rsidR="00BE4C0A" w:rsidRPr="007C478D">
        <w:rPr>
          <w:rFonts w:ascii="Times New Roman" w:hAnsi="Times New Roman" w:cs="Times New Roman"/>
        </w:rPr>
        <w:t>pronaj</w:t>
      </w:r>
      <w:r w:rsidR="003B2318">
        <w:rPr>
          <w:rFonts w:ascii="Times New Roman" w:hAnsi="Times New Roman" w:cs="Times New Roman"/>
        </w:rPr>
        <w:t>até</w:t>
      </w:r>
      <w:r w:rsidR="007C478D">
        <w:rPr>
          <w:rFonts w:ascii="Times New Roman" w:hAnsi="Times New Roman" w:cs="Times New Roman"/>
          <w:color w:val="FF0000"/>
        </w:rPr>
        <w:t xml:space="preserve"> </w:t>
      </w:r>
      <w:r w:rsidR="005506AD" w:rsidRPr="005506AD">
        <w:rPr>
          <w:rFonts w:ascii="Times New Roman" w:hAnsi="Times New Roman" w:cs="Times New Roman"/>
        </w:rPr>
        <w:t>včelstvo</w:t>
      </w:r>
      <w:r w:rsidR="005506AD">
        <w:rPr>
          <w:rFonts w:ascii="Times New Roman" w:hAnsi="Times New Roman" w:cs="Times New Roman"/>
        </w:rPr>
        <w:t>.</w:t>
      </w:r>
      <w:r w:rsidR="009659AA">
        <w:rPr>
          <w:rFonts w:ascii="Times New Roman" w:hAnsi="Times New Roman" w:cs="Times New Roman"/>
        </w:rPr>
        <w:t xml:space="preserve"> Tato platba bude vyúčtována vždy v listopadu při vyplacení zisku formou zápočtu či doplatku.</w:t>
      </w:r>
    </w:p>
    <w:p w14:paraId="6ABFB65E" w14:textId="4336631E" w:rsidR="00D023B3" w:rsidRPr="00D023B3" w:rsidRDefault="00BE4C0A" w:rsidP="00D023B3">
      <w:pPr>
        <w:pStyle w:val="Odstavecseseznamem"/>
        <w:numPr>
          <w:ilvl w:val="0"/>
          <w:numId w:val="7"/>
        </w:numPr>
        <w:rPr>
          <w:rFonts w:ascii="Times New Roman" w:hAnsi="Times New Roman" w:cs="Times New Roman"/>
        </w:rPr>
      </w:pPr>
      <w:r>
        <w:rPr>
          <w:rFonts w:ascii="Times New Roman" w:hAnsi="Times New Roman" w:cs="Times New Roman"/>
        </w:rPr>
        <w:t>Částka bude navýšena při nadprodukci medu a to tak, že za každý kilogram medu produkce nad 2</w:t>
      </w:r>
      <w:r w:rsidR="00D14FF2">
        <w:rPr>
          <w:rFonts w:ascii="Times New Roman" w:hAnsi="Times New Roman" w:cs="Times New Roman"/>
        </w:rPr>
        <w:t>0</w:t>
      </w:r>
      <w:r w:rsidR="007C478D">
        <w:rPr>
          <w:rFonts w:ascii="Times New Roman" w:hAnsi="Times New Roman" w:cs="Times New Roman"/>
        </w:rPr>
        <w:t xml:space="preserve"> K</w:t>
      </w:r>
      <w:r>
        <w:rPr>
          <w:rFonts w:ascii="Times New Roman" w:hAnsi="Times New Roman" w:cs="Times New Roman"/>
        </w:rPr>
        <w:t xml:space="preserve">g medu se zvyšuje nájemné o </w:t>
      </w:r>
      <w:r w:rsidR="00D14FF2">
        <w:rPr>
          <w:rFonts w:ascii="Times New Roman" w:hAnsi="Times New Roman" w:cs="Times New Roman"/>
          <w:b/>
        </w:rPr>
        <w:t>125</w:t>
      </w:r>
      <w:r w:rsidR="007C478D">
        <w:rPr>
          <w:rFonts w:ascii="Times New Roman" w:hAnsi="Times New Roman" w:cs="Times New Roman"/>
          <w:b/>
        </w:rPr>
        <w:t xml:space="preserve"> K</w:t>
      </w:r>
      <w:r w:rsidRPr="00BE4C0A">
        <w:rPr>
          <w:rFonts w:ascii="Times New Roman" w:hAnsi="Times New Roman" w:cs="Times New Roman"/>
          <w:b/>
        </w:rPr>
        <w:t>č</w:t>
      </w:r>
      <w:r w:rsidR="009659AA">
        <w:rPr>
          <w:rFonts w:ascii="Times New Roman" w:hAnsi="Times New Roman" w:cs="Times New Roman"/>
        </w:rPr>
        <w:t>. Tato platba bude vyúčtována vždy v listopadu při vyplacení zisku formou zápočtu či doplatku.</w:t>
      </w:r>
    </w:p>
    <w:bookmarkEnd w:id="3"/>
    <w:p w14:paraId="57C41FAB" w14:textId="5779DBFA" w:rsidR="005506AD" w:rsidRPr="00341B73" w:rsidRDefault="00BE4C0A" w:rsidP="00341B73">
      <w:pPr>
        <w:pStyle w:val="Odstavecseseznamem"/>
        <w:numPr>
          <w:ilvl w:val="0"/>
          <w:numId w:val="7"/>
        </w:numPr>
        <w:rPr>
          <w:rFonts w:ascii="Times New Roman" w:hAnsi="Times New Roman" w:cs="Times New Roman"/>
        </w:rPr>
      </w:pPr>
      <w:r>
        <w:rPr>
          <w:rFonts w:ascii="Times New Roman" w:hAnsi="Times New Roman" w:cs="Times New Roman"/>
        </w:rPr>
        <w:t xml:space="preserve">Za každé včelstvo, které si Investor pronajímá složí vratnou kauci ve výši </w:t>
      </w:r>
      <w:r w:rsidRPr="00BE4C0A">
        <w:rPr>
          <w:rFonts w:ascii="Times New Roman" w:hAnsi="Times New Roman" w:cs="Times New Roman"/>
          <w:b/>
        </w:rPr>
        <w:t>1</w:t>
      </w:r>
      <w:r w:rsidR="00D14FF2">
        <w:rPr>
          <w:rFonts w:ascii="Times New Roman" w:hAnsi="Times New Roman" w:cs="Times New Roman"/>
          <w:b/>
        </w:rPr>
        <w:t>2</w:t>
      </w:r>
      <w:r w:rsidRPr="00BE4C0A">
        <w:rPr>
          <w:rFonts w:ascii="Times New Roman" w:hAnsi="Times New Roman" w:cs="Times New Roman"/>
          <w:b/>
        </w:rPr>
        <w:t>.000</w:t>
      </w:r>
      <w:r w:rsidR="007C478D">
        <w:rPr>
          <w:rFonts w:ascii="Times New Roman" w:hAnsi="Times New Roman" w:cs="Times New Roman"/>
          <w:b/>
        </w:rPr>
        <w:t xml:space="preserve"> K</w:t>
      </w:r>
      <w:r w:rsidRPr="00BE4C0A">
        <w:rPr>
          <w:rFonts w:ascii="Times New Roman" w:hAnsi="Times New Roman" w:cs="Times New Roman"/>
          <w:b/>
        </w:rPr>
        <w:t>č</w:t>
      </w:r>
      <w:r>
        <w:rPr>
          <w:rFonts w:ascii="Times New Roman" w:hAnsi="Times New Roman" w:cs="Times New Roman"/>
          <w:b/>
        </w:rPr>
        <w:t xml:space="preserve"> </w:t>
      </w:r>
      <w:r w:rsidRPr="00BE4C0A">
        <w:rPr>
          <w:rFonts w:ascii="Times New Roman" w:hAnsi="Times New Roman" w:cs="Times New Roman"/>
        </w:rPr>
        <w:t>(slovy d</w:t>
      </w:r>
      <w:r w:rsidR="00D14FF2">
        <w:rPr>
          <w:rFonts w:ascii="Times New Roman" w:hAnsi="Times New Roman" w:cs="Times New Roman"/>
        </w:rPr>
        <w:t>vanáct</w:t>
      </w:r>
      <w:r w:rsidRPr="00BE4C0A">
        <w:rPr>
          <w:rFonts w:ascii="Times New Roman" w:hAnsi="Times New Roman" w:cs="Times New Roman"/>
        </w:rPr>
        <w:t xml:space="preserve"> tisíc korun českých)</w:t>
      </w:r>
      <w:r>
        <w:rPr>
          <w:rFonts w:ascii="Times New Roman" w:hAnsi="Times New Roman" w:cs="Times New Roman"/>
        </w:rPr>
        <w:t xml:space="preserve"> na účet Farmy</w:t>
      </w:r>
      <w:r w:rsidR="00341B73">
        <w:rPr>
          <w:rFonts w:ascii="Times New Roman" w:hAnsi="Times New Roman" w:cs="Times New Roman"/>
        </w:rPr>
        <w:t xml:space="preserve"> uvedený v záhlaví smlouvy</w:t>
      </w:r>
      <w:r w:rsidR="006D6081">
        <w:rPr>
          <w:rFonts w:ascii="Times New Roman" w:hAnsi="Times New Roman" w:cs="Times New Roman"/>
        </w:rPr>
        <w:t>,</w:t>
      </w:r>
      <w:r w:rsidR="005506AD" w:rsidRPr="00341B73">
        <w:rPr>
          <w:rFonts w:ascii="Times New Roman" w:hAnsi="Times New Roman" w:cs="Times New Roman"/>
        </w:rPr>
        <w:t xml:space="preserve"> a to do </w:t>
      </w:r>
      <w:proofErr w:type="gramStart"/>
      <w:r w:rsidR="005506AD" w:rsidRPr="00341B73">
        <w:rPr>
          <w:rFonts w:ascii="Times New Roman" w:hAnsi="Times New Roman" w:cs="Times New Roman"/>
        </w:rPr>
        <w:t>30ti</w:t>
      </w:r>
      <w:proofErr w:type="gramEnd"/>
      <w:r w:rsidR="005506AD" w:rsidRPr="00341B73">
        <w:rPr>
          <w:rFonts w:ascii="Times New Roman" w:hAnsi="Times New Roman" w:cs="Times New Roman"/>
        </w:rPr>
        <w:t xml:space="preserve"> dnů od uzavření této Smlouvy. Variabilní symbol je </w:t>
      </w:r>
      <w:r w:rsidR="005506AD" w:rsidRPr="00341B73">
        <w:rPr>
          <w:rFonts w:ascii="Times New Roman" w:hAnsi="Times New Roman" w:cs="Times New Roman"/>
          <w:b/>
        </w:rPr>
        <w:t xml:space="preserve">IČO/rodné číslo </w:t>
      </w:r>
      <w:r w:rsidR="005506AD" w:rsidRPr="00341B73">
        <w:rPr>
          <w:rFonts w:ascii="Times New Roman" w:hAnsi="Times New Roman" w:cs="Times New Roman"/>
        </w:rPr>
        <w:t>investora. Pokud nebudou do této doby finanční prostředky na účtu, můžeme odstoupit od této smlouvy.</w:t>
      </w:r>
    </w:p>
    <w:p w14:paraId="19FFD610" w14:textId="77777777" w:rsidR="005506AD" w:rsidRDefault="005506AD" w:rsidP="000F2B6D">
      <w:pPr>
        <w:pStyle w:val="Odstavecseseznamem"/>
        <w:numPr>
          <w:ilvl w:val="0"/>
          <w:numId w:val="7"/>
        </w:numPr>
        <w:rPr>
          <w:rFonts w:ascii="Times New Roman" w:hAnsi="Times New Roman" w:cs="Times New Roman"/>
        </w:rPr>
      </w:pPr>
      <w:r>
        <w:rPr>
          <w:rFonts w:ascii="Times New Roman" w:hAnsi="Times New Roman" w:cs="Times New Roman"/>
        </w:rPr>
        <w:t xml:space="preserve">Investor má zájem nakoupit </w:t>
      </w:r>
      <w:r w:rsidRPr="006D6081">
        <w:rPr>
          <w:rFonts w:ascii="Times New Roman" w:hAnsi="Times New Roman" w:cs="Times New Roman"/>
          <w:highlight w:val="yellow"/>
        </w:rPr>
        <w:t>_____</w:t>
      </w:r>
      <w:r>
        <w:rPr>
          <w:rFonts w:ascii="Times New Roman" w:hAnsi="Times New Roman" w:cs="Times New Roman"/>
        </w:rPr>
        <w:t xml:space="preserve"> kusů včelstev</w:t>
      </w:r>
      <w:r w:rsidR="00093A57">
        <w:rPr>
          <w:rFonts w:ascii="Times New Roman" w:hAnsi="Times New Roman" w:cs="Times New Roman"/>
        </w:rPr>
        <w:t xml:space="preserve"> </w:t>
      </w:r>
      <w:r w:rsidR="00093A57" w:rsidRPr="00F70B96">
        <w:rPr>
          <w:rFonts w:ascii="Times New Roman" w:hAnsi="Times New Roman" w:cs="Times New Roman"/>
          <w:i/>
          <w:iCs/>
        </w:rPr>
        <w:t>(doplní investor)</w:t>
      </w:r>
    </w:p>
    <w:p w14:paraId="06C3EFB8" w14:textId="09BD9C0B" w:rsidR="00F90936" w:rsidRPr="00F70B96" w:rsidRDefault="00341B73" w:rsidP="00F90936">
      <w:pPr>
        <w:pStyle w:val="Odstavecseseznamem"/>
        <w:numPr>
          <w:ilvl w:val="0"/>
          <w:numId w:val="7"/>
        </w:numPr>
        <w:rPr>
          <w:rFonts w:ascii="Times New Roman" w:hAnsi="Times New Roman" w:cs="Times New Roman"/>
          <w:i/>
          <w:iCs/>
        </w:rPr>
      </w:pPr>
      <w:r w:rsidRPr="003B2318">
        <w:rPr>
          <w:rFonts w:ascii="Times New Roman" w:hAnsi="Times New Roman" w:cs="Times New Roman"/>
        </w:rPr>
        <w:t>Celková Kauce</w:t>
      </w:r>
      <w:r w:rsidR="005506AD" w:rsidRPr="003B2318">
        <w:rPr>
          <w:rFonts w:ascii="Times New Roman" w:hAnsi="Times New Roman" w:cs="Times New Roman"/>
        </w:rPr>
        <w:t xml:space="preserve"> za včelstva je </w:t>
      </w:r>
      <w:r w:rsidR="005506AD" w:rsidRPr="006D6081">
        <w:rPr>
          <w:rFonts w:ascii="Times New Roman" w:hAnsi="Times New Roman" w:cs="Times New Roman"/>
          <w:highlight w:val="yellow"/>
        </w:rPr>
        <w:t>________________</w:t>
      </w:r>
      <w:r w:rsidR="005506AD" w:rsidRPr="003B2318">
        <w:rPr>
          <w:rFonts w:ascii="Times New Roman" w:hAnsi="Times New Roman" w:cs="Times New Roman"/>
        </w:rPr>
        <w:t xml:space="preserve"> Kč.</w:t>
      </w:r>
      <w:r w:rsidR="007C478D" w:rsidRPr="003B2318">
        <w:rPr>
          <w:rFonts w:ascii="Times New Roman" w:hAnsi="Times New Roman" w:cs="Times New Roman"/>
        </w:rPr>
        <w:t xml:space="preserve"> </w:t>
      </w:r>
      <w:r w:rsidR="007C478D" w:rsidRPr="00F70B96">
        <w:rPr>
          <w:rFonts w:ascii="Times New Roman" w:hAnsi="Times New Roman" w:cs="Times New Roman"/>
          <w:i/>
          <w:iCs/>
        </w:rPr>
        <w:t xml:space="preserve">(doplní </w:t>
      </w:r>
      <w:r w:rsidR="00093A57" w:rsidRPr="00F70B96">
        <w:rPr>
          <w:rFonts w:ascii="Times New Roman" w:hAnsi="Times New Roman" w:cs="Times New Roman"/>
          <w:i/>
          <w:iCs/>
        </w:rPr>
        <w:t>investor počet x 1</w:t>
      </w:r>
      <w:r w:rsidR="00D14FF2">
        <w:rPr>
          <w:rFonts w:ascii="Times New Roman" w:hAnsi="Times New Roman" w:cs="Times New Roman"/>
          <w:i/>
          <w:iCs/>
        </w:rPr>
        <w:t>2</w:t>
      </w:r>
      <w:r w:rsidR="00093A57" w:rsidRPr="00F70B96">
        <w:rPr>
          <w:rFonts w:ascii="Times New Roman" w:hAnsi="Times New Roman" w:cs="Times New Roman"/>
          <w:i/>
          <w:iCs/>
        </w:rPr>
        <w:t>.000</w:t>
      </w:r>
      <w:r w:rsidR="00F70B96" w:rsidRPr="00F70B96">
        <w:rPr>
          <w:rFonts w:ascii="Times New Roman" w:hAnsi="Times New Roman" w:cs="Times New Roman"/>
          <w:i/>
          <w:iCs/>
        </w:rPr>
        <w:t xml:space="preserve"> K</w:t>
      </w:r>
      <w:r w:rsidR="00093A57" w:rsidRPr="00F70B96">
        <w:rPr>
          <w:rFonts w:ascii="Times New Roman" w:hAnsi="Times New Roman" w:cs="Times New Roman"/>
          <w:i/>
          <w:iCs/>
        </w:rPr>
        <w:t>č</w:t>
      </w:r>
      <w:r w:rsidR="003B2318" w:rsidRPr="00F70B96">
        <w:rPr>
          <w:rFonts w:ascii="Times New Roman" w:hAnsi="Times New Roman" w:cs="Times New Roman"/>
          <w:i/>
          <w:iCs/>
        </w:rPr>
        <w:t>)</w:t>
      </w:r>
      <w:r w:rsidR="00191E2E">
        <w:rPr>
          <w:rFonts w:ascii="Times New Roman" w:hAnsi="Times New Roman" w:cs="Times New Roman"/>
          <w:i/>
          <w:iCs/>
        </w:rPr>
        <w:br/>
      </w:r>
    </w:p>
    <w:p w14:paraId="25D01965" w14:textId="77777777" w:rsidR="000F2B6D" w:rsidRPr="00242E8C" w:rsidRDefault="00B03403" w:rsidP="000F2B6D">
      <w:pPr>
        <w:pStyle w:val="Odstavecseseznamem"/>
        <w:numPr>
          <w:ilvl w:val="0"/>
          <w:numId w:val="4"/>
        </w:numPr>
        <w:rPr>
          <w:rFonts w:ascii="Times New Roman" w:hAnsi="Times New Roman" w:cs="Times New Roman"/>
          <w:b/>
        </w:rPr>
      </w:pPr>
      <w:bookmarkStart w:id="4" w:name="_Hlk87600529"/>
      <w:r w:rsidRPr="00242E8C">
        <w:rPr>
          <w:rFonts w:ascii="Times New Roman" w:hAnsi="Times New Roman" w:cs="Times New Roman"/>
          <w:b/>
        </w:rPr>
        <w:t>VÝNOS</w:t>
      </w:r>
      <w:r w:rsidR="00BE4C0A">
        <w:rPr>
          <w:rFonts w:ascii="Times New Roman" w:hAnsi="Times New Roman" w:cs="Times New Roman"/>
          <w:b/>
        </w:rPr>
        <w:t>Y</w:t>
      </w:r>
    </w:p>
    <w:p w14:paraId="3B6B1055" w14:textId="731338E4" w:rsidR="00B03403" w:rsidRDefault="00B03403" w:rsidP="00B03403">
      <w:pPr>
        <w:pStyle w:val="Odstavecseseznamem"/>
        <w:numPr>
          <w:ilvl w:val="0"/>
          <w:numId w:val="8"/>
        </w:numPr>
        <w:rPr>
          <w:rFonts w:ascii="Times New Roman" w:hAnsi="Times New Roman" w:cs="Times New Roman"/>
        </w:rPr>
      </w:pPr>
      <w:r>
        <w:rPr>
          <w:rFonts w:ascii="Times New Roman" w:hAnsi="Times New Roman" w:cs="Times New Roman"/>
        </w:rPr>
        <w:t xml:space="preserve">Investor koupí jednoho včelstva získává nárok na produkci </w:t>
      </w:r>
      <w:r w:rsidR="00B33E6D">
        <w:rPr>
          <w:rFonts w:ascii="Times New Roman" w:hAnsi="Times New Roman" w:cs="Times New Roman"/>
        </w:rPr>
        <w:t xml:space="preserve">jednoho </w:t>
      </w:r>
      <w:r>
        <w:rPr>
          <w:rFonts w:ascii="Times New Roman" w:hAnsi="Times New Roman" w:cs="Times New Roman"/>
        </w:rPr>
        <w:t xml:space="preserve">včelstva v medu. </w:t>
      </w:r>
      <w:r w:rsidR="00B33E6D">
        <w:rPr>
          <w:rFonts w:ascii="Times New Roman" w:hAnsi="Times New Roman" w:cs="Times New Roman"/>
        </w:rPr>
        <w:t>Farma vede evidenci vytočeného medu a podle této evidence bude spočítána průměrná produkce na včelstvo.</w:t>
      </w:r>
      <w:r w:rsidR="00341B73">
        <w:rPr>
          <w:rFonts w:ascii="Times New Roman" w:hAnsi="Times New Roman" w:cs="Times New Roman"/>
        </w:rPr>
        <w:t xml:space="preserve"> Tato průměrná produkce náleží I</w:t>
      </w:r>
      <w:r w:rsidR="00B33E6D">
        <w:rPr>
          <w:rFonts w:ascii="Times New Roman" w:hAnsi="Times New Roman" w:cs="Times New Roman"/>
        </w:rPr>
        <w:t xml:space="preserve">nvestorovi za každé </w:t>
      </w:r>
      <w:r w:rsidR="00D14FF2">
        <w:rPr>
          <w:rFonts w:ascii="Times New Roman" w:hAnsi="Times New Roman" w:cs="Times New Roman"/>
        </w:rPr>
        <w:t>aktivně</w:t>
      </w:r>
      <w:r w:rsidR="00B33E6D">
        <w:rPr>
          <w:rFonts w:ascii="Times New Roman" w:hAnsi="Times New Roman" w:cs="Times New Roman"/>
        </w:rPr>
        <w:t xml:space="preserve"> </w:t>
      </w:r>
      <w:r w:rsidR="003B2318">
        <w:rPr>
          <w:rFonts w:ascii="Times New Roman" w:hAnsi="Times New Roman" w:cs="Times New Roman"/>
        </w:rPr>
        <w:t>pronaja</w:t>
      </w:r>
      <w:r w:rsidR="00341B73">
        <w:rPr>
          <w:rFonts w:ascii="Times New Roman" w:hAnsi="Times New Roman" w:cs="Times New Roman"/>
        </w:rPr>
        <w:t>té</w:t>
      </w:r>
      <w:r w:rsidR="007C478D">
        <w:rPr>
          <w:rFonts w:ascii="Times New Roman" w:hAnsi="Times New Roman" w:cs="Times New Roman"/>
        </w:rPr>
        <w:t xml:space="preserve"> </w:t>
      </w:r>
      <w:r w:rsidR="00B33E6D">
        <w:rPr>
          <w:rFonts w:ascii="Times New Roman" w:hAnsi="Times New Roman" w:cs="Times New Roman"/>
        </w:rPr>
        <w:t>včelstvo.</w:t>
      </w:r>
    </w:p>
    <w:p w14:paraId="155E6226" w14:textId="437A8474" w:rsidR="00B33E6D" w:rsidRDefault="00B33E6D" w:rsidP="00D14FF2">
      <w:pPr>
        <w:pStyle w:val="Odstavecseseznamem"/>
        <w:rPr>
          <w:rFonts w:ascii="Times New Roman" w:hAnsi="Times New Roman" w:cs="Times New Roman"/>
        </w:rPr>
      </w:pPr>
    </w:p>
    <w:p w14:paraId="5BB73580" w14:textId="77777777" w:rsidR="00D14FF2" w:rsidRDefault="00D14FF2" w:rsidP="00D14FF2">
      <w:pPr>
        <w:pStyle w:val="Odstavecseseznamem"/>
        <w:numPr>
          <w:ilvl w:val="0"/>
          <w:numId w:val="8"/>
        </w:numPr>
        <w:rPr>
          <w:rFonts w:ascii="Times New Roman" w:hAnsi="Times New Roman" w:cs="Times New Roman"/>
        </w:rPr>
      </w:pPr>
      <w:r>
        <w:rPr>
          <w:rFonts w:ascii="Times New Roman" w:hAnsi="Times New Roman" w:cs="Times New Roman"/>
        </w:rPr>
        <w:t xml:space="preserve">Investor si musí zvolit způsob výnosu u každého pronajatého včelstva. </w:t>
      </w:r>
    </w:p>
    <w:p w14:paraId="1E8C5B19" w14:textId="77777777" w:rsidR="00D14FF2" w:rsidRPr="00D14FF2" w:rsidRDefault="00D14FF2" w:rsidP="00D14FF2">
      <w:pPr>
        <w:pStyle w:val="Odstavecseseznamem"/>
        <w:rPr>
          <w:rFonts w:ascii="Times New Roman" w:hAnsi="Times New Roman" w:cs="Times New Roman"/>
        </w:rPr>
      </w:pPr>
    </w:p>
    <w:p w14:paraId="089183A2" w14:textId="4A328254" w:rsidR="000E66C7" w:rsidRDefault="00D14FF2" w:rsidP="000E66C7">
      <w:pPr>
        <w:pStyle w:val="Odstavecseseznamem"/>
        <w:numPr>
          <w:ilvl w:val="0"/>
          <w:numId w:val="8"/>
        </w:numPr>
        <w:rPr>
          <w:rFonts w:ascii="Times New Roman" w:hAnsi="Times New Roman" w:cs="Times New Roman"/>
        </w:rPr>
      </w:pPr>
      <w:r>
        <w:rPr>
          <w:rFonts w:ascii="Times New Roman" w:hAnsi="Times New Roman" w:cs="Times New Roman"/>
        </w:rPr>
        <w:t xml:space="preserve">Druhy </w:t>
      </w:r>
      <w:proofErr w:type="gramStart"/>
      <w:r>
        <w:rPr>
          <w:rFonts w:ascii="Times New Roman" w:hAnsi="Times New Roman" w:cs="Times New Roman"/>
        </w:rPr>
        <w:t xml:space="preserve">výnosu: </w:t>
      </w:r>
      <w:r w:rsidR="000E66C7">
        <w:rPr>
          <w:rFonts w:ascii="Times New Roman" w:hAnsi="Times New Roman" w:cs="Times New Roman"/>
        </w:rPr>
        <w:t xml:space="preserve"> </w:t>
      </w:r>
      <w:r>
        <w:rPr>
          <w:rFonts w:ascii="Times New Roman" w:hAnsi="Times New Roman" w:cs="Times New Roman"/>
        </w:rPr>
        <w:t>a</w:t>
      </w:r>
      <w:proofErr w:type="gramEnd"/>
      <w:r>
        <w:rPr>
          <w:rFonts w:ascii="Times New Roman" w:hAnsi="Times New Roman" w:cs="Times New Roman"/>
        </w:rPr>
        <w:t xml:space="preserve">) aktivní </w:t>
      </w:r>
      <w:r w:rsidR="000E66C7">
        <w:rPr>
          <w:rFonts w:ascii="Times New Roman" w:hAnsi="Times New Roman" w:cs="Times New Roman"/>
        </w:rPr>
        <w:t>-</w:t>
      </w:r>
      <w:r>
        <w:rPr>
          <w:rFonts w:ascii="Times New Roman" w:hAnsi="Times New Roman" w:cs="Times New Roman"/>
        </w:rPr>
        <w:t xml:space="preserve"> odběr </w:t>
      </w:r>
      <w:r w:rsidR="000E66C7">
        <w:rPr>
          <w:rFonts w:ascii="Times New Roman" w:hAnsi="Times New Roman" w:cs="Times New Roman"/>
        </w:rPr>
        <w:t xml:space="preserve">100% výnosu </w:t>
      </w:r>
      <w:r>
        <w:rPr>
          <w:rFonts w:ascii="Times New Roman" w:hAnsi="Times New Roman" w:cs="Times New Roman"/>
        </w:rPr>
        <w:t>medu</w:t>
      </w:r>
    </w:p>
    <w:p w14:paraId="715B3283" w14:textId="77777777" w:rsidR="000E66C7" w:rsidRPr="000E66C7" w:rsidRDefault="000E66C7" w:rsidP="000E66C7">
      <w:pPr>
        <w:pStyle w:val="Odstavecseseznamem"/>
        <w:rPr>
          <w:rFonts w:ascii="Times New Roman" w:hAnsi="Times New Roman" w:cs="Times New Roman"/>
        </w:rPr>
      </w:pPr>
    </w:p>
    <w:p w14:paraId="30817466" w14:textId="5AEDAC70" w:rsidR="000E66C7" w:rsidRPr="000E66C7" w:rsidRDefault="000E66C7" w:rsidP="000E66C7">
      <w:pPr>
        <w:pStyle w:val="Odstavecseseznamem"/>
        <w:ind w:left="2124"/>
        <w:rPr>
          <w:rFonts w:ascii="Times New Roman" w:hAnsi="Times New Roman" w:cs="Times New Roman"/>
        </w:rPr>
      </w:pPr>
      <w:r>
        <w:rPr>
          <w:rFonts w:ascii="Times New Roman" w:hAnsi="Times New Roman" w:cs="Times New Roman"/>
        </w:rPr>
        <w:t xml:space="preserve">b) pasivní – odběr </w:t>
      </w:r>
      <w:proofErr w:type="gramStart"/>
      <w:r>
        <w:rPr>
          <w:rFonts w:ascii="Times New Roman" w:hAnsi="Times New Roman" w:cs="Times New Roman"/>
        </w:rPr>
        <w:t>3kg</w:t>
      </w:r>
      <w:proofErr w:type="gramEnd"/>
      <w:r>
        <w:rPr>
          <w:rFonts w:ascii="Times New Roman" w:hAnsi="Times New Roman" w:cs="Times New Roman"/>
        </w:rPr>
        <w:t xml:space="preserve"> medu na včelstvo</w:t>
      </w:r>
      <w:r w:rsidR="00ED382C">
        <w:rPr>
          <w:rFonts w:ascii="Times New Roman" w:hAnsi="Times New Roman" w:cs="Times New Roman"/>
        </w:rPr>
        <w:t xml:space="preserve"> (neplatí se poplatek za správu)</w:t>
      </w:r>
    </w:p>
    <w:p w14:paraId="0C79B6EB" w14:textId="77777777" w:rsidR="00D14FF2" w:rsidRPr="00D14FF2" w:rsidRDefault="00D14FF2" w:rsidP="00D14FF2">
      <w:pPr>
        <w:pStyle w:val="Odstavecseseznamem"/>
        <w:rPr>
          <w:rFonts w:ascii="Times New Roman" w:hAnsi="Times New Roman" w:cs="Times New Roman"/>
        </w:rPr>
      </w:pPr>
    </w:p>
    <w:p w14:paraId="4CB331A3" w14:textId="523FF4B1" w:rsidR="00F70B96" w:rsidRPr="000E66C7" w:rsidRDefault="000E66C7" w:rsidP="000E66C7">
      <w:pPr>
        <w:pStyle w:val="Odstavecseseznamem"/>
        <w:numPr>
          <w:ilvl w:val="0"/>
          <w:numId w:val="8"/>
        </w:numPr>
        <w:rPr>
          <w:rFonts w:ascii="Times New Roman" w:hAnsi="Times New Roman" w:cs="Times New Roman"/>
          <w:b/>
        </w:rPr>
      </w:pPr>
      <w:r>
        <w:rPr>
          <w:rFonts w:ascii="Times New Roman" w:hAnsi="Times New Roman" w:cs="Times New Roman"/>
        </w:rPr>
        <w:t>Farma garantuje</w:t>
      </w:r>
      <w:r w:rsidR="00191E2E" w:rsidRPr="00D14FF2">
        <w:rPr>
          <w:rFonts w:ascii="Times New Roman" w:hAnsi="Times New Roman" w:cs="Times New Roman"/>
        </w:rPr>
        <w:t xml:space="preserve"> minimální roční výnos ve výši </w:t>
      </w:r>
      <w:proofErr w:type="gramStart"/>
      <w:r w:rsidR="00191E2E" w:rsidRPr="00D14FF2">
        <w:rPr>
          <w:rFonts w:ascii="Times New Roman" w:hAnsi="Times New Roman" w:cs="Times New Roman"/>
        </w:rPr>
        <w:t>5%</w:t>
      </w:r>
      <w:proofErr w:type="gramEnd"/>
      <w:r w:rsidR="00191E2E" w:rsidRPr="00D14FF2">
        <w:rPr>
          <w:rFonts w:ascii="Times New Roman" w:hAnsi="Times New Roman" w:cs="Times New Roman"/>
        </w:rPr>
        <w:t xml:space="preserve">. </w:t>
      </w:r>
    </w:p>
    <w:p w14:paraId="7A9B1D2A" w14:textId="77777777" w:rsidR="000E66C7" w:rsidRDefault="000E66C7" w:rsidP="000E66C7">
      <w:pPr>
        <w:pStyle w:val="Odstavecseseznamem"/>
        <w:rPr>
          <w:rFonts w:ascii="Times New Roman" w:hAnsi="Times New Roman" w:cs="Times New Roman"/>
          <w:b/>
        </w:rPr>
      </w:pPr>
      <w:bookmarkStart w:id="5" w:name="_Hlk87600640"/>
      <w:bookmarkEnd w:id="4"/>
    </w:p>
    <w:p w14:paraId="1184127C" w14:textId="77777777" w:rsidR="000D6C8F" w:rsidRDefault="00825D6B" w:rsidP="000D6C8F">
      <w:pPr>
        <w:pStyle w:val="Odstavecseseznamem"/>
        <w:numPr>
          <w:ilvl w:val="0"/>
          <w:numId w:val="4"/>
        </w:numPr>
        <w:rPr>
          <w:rFonts w:ascii="Times New Roman" w:hAnsi="Times New Roman" w:cs="Times New Roman"/>
          <w:b/>
        </w:rPr>
      </w:pPr>
      <w:r>
        <w:rPr>
          <w:rFonts w:ascii="Times New Roman" w:hAnsi="Times New Roman" w:cs="Times New Roman"/>
          <w:b/>
        </w:rPr>
        <w:t xml:space="preserve">PRÁVA A </w:t>
      </w:r>
      <w:r w:rsidR="000D6C8F">
        <w:rPr>
          <w:rFonts w:ascii="Times New Roman" w:hAnsi="Times New Roman" w:cs="Times New Roman"/>
          <w:b/>
        </w:rPr>
        <w:t>POVINNOSTI</w:t>
      </w:r>
      <w:r w:rsidR="007C478D">
        <w:rPr>
          <w:rFonts w:ascii="Times New Roman" w:hAnsi="Times New Roman" w:cs="Times New Roman"/>
          <w:b/>
        </w:rPr>
        <w:t xml:space="preserve"> </w:t>
      </w:r>
      <w:r w:rsidR="000D6C8F">
        <w:rPr>
          <w:rFonts w:ascii="Times New Roman" w:hAnsi="Times New Roman" w:cs="Times New Roman"/>
          <w:b/>
        </w:rPr>
        <w:t>INVE</w:t>
      </w:r>
      <w:r w:rsidR="004D03E6">
        <w:rPr>
          <w:rFonts w:ascii="Times New Roman" w:hAnsi="Times New Roman" w:cs="Times New Roman"/>
          <w:b/>
        </w:rPr>
        <w:t>S</w:t>
      </w:r>
      <w:r w:rsidR="000D6C8F">
        <w:rPr>
          <w:rFonts w:ascii="Times New Roman" w:hAnsi="Times New Roman" w:cs="Times New Roman"/>
          <w:b/>
        </w:rPr>
        <w:t>TORA</w:t>
      </w:r>
    </w:p>
    <w:p w14:paraId="12C5E87B" w14:textId="01FD7FBA" w:rsidR="000D6C8F" w:rsidRDefault="000D6C8F" w:rsidP="000D6C8F">
      <w:pPr>
        <w:pStyle w:val="Odstavecseseznamem"/>
        <w:numPr>
          <w:ilvl w:val="0"/>
          <w:numId w:val="15"/>
        </w:numPr>
        <w:rPr>
          <w:rFonts w:ascii="Times New Roman" w:hAnsi="Times New Roman" w:cs="Times New Roman"/>
        </w:rPr>
      </w:pPr>
      <w:r w:rsidRPr="000D6C8F">
        <w:rPr>
          <w:rFonts w:ascii="Times New Roman" w:hAnsi="Times New Roman" w:cs="Times New Roman"/>
        </w:rPr>
        <w:t xml:space="preserve">Investor </w:t>
      </w:r>
      <w:r w:rsidR="000E66C7">
        <w:rPr>
          <w:rFonts w:ascii="Times New Roman" w:hAnsi="Times New Roman" w:cs="Times New Roman"/>
        </w:rPr>
        <w:t>má možnost vždy do</w:t>
      </w:r>
      <w:r w:rsidRPr="000D6C8F">
        <w:rPr>
          <w:rFonts w:ascii="Times New Roman" w:hAnsi="Times New Roman" w:cs="Times New Roman"/>
        </w:rPr>
        <w:t xml:space="preserve"> 15.května každého </w:t>
      </w:r>
      <w:r w:rsidR="000E66C7">
        <w:rPr>
          <w:rFonts w:ascii="Times New Roman" w:hAnsi="Times New Roman" w:cs="Times New Roman"/>
        </w:rPr>
        <w:t xml:space="preserve">kalendářního </w:t>
      </w:r>
      <w:r w:rsidRPr="000D6C8F">
        <w:rPr>
          <w:rFonts w:ascii="Times New Roman" w:hAnsi="Times New Roman" w:cs="Times New Roman"/>
        </w:rPr>
        <w:t xml:space="preserve">roku informovat Farmu o </w:t>
      </w:r>
      <w:r w:rsidR="000E66C7">
        <w:rPr>
          <w:rFonts w:ascii="Times New Roman" w:hAnsi="Times New Roman" w:cs="Times New Roman"/>
        </w:rPr>
        <w:t>změně včelstev z aktivních na pasivní a naopak</w:t>
      </w:r>
      <w:r w:rsidRPr="000D6C8F">
        <w:rPr>
          <w:rFonts w:ascii="Times New Roman" w:hAnsi="Times New Roman" w:cs="Times New Roman"/>
        </w:rPr>
        <w:t xml:space="preserve">. </w:t>
      </w:r>
    </w:p>
    <w:p w14:paraId="7519A0FD" w14:textId="64DA87DD" w:rsidR="000E66C7" w:rsidRDefault="000E66C7" w:rsidP="000D6C8F">
      <w:pPr>
        <w:pStyle w:val="Odstavecseseznamem"/>
        <w:numPr>
          <w:ilvl w:val="0"/>
          <w:numId w:val="15"/>
        </w:numPr>
        <w:rPr>
          <w:rFonts w:ascii="Times New Roman" w:hAnsi="Times New Roman" w:cs="Times New Roman"/>
        </w:rPr>
      </w:pPr>
      <w:r>
        <w:rPr>
          <w:rFonts w:ascii="Times New Roman" w:hAnsi="Times New Roman" w:cs="Times New Roman"/>
        </w:rPr>
        <w:t>Investor má právo směnit med v poměrech uvedených ve výročních zprávách za zboží, které farma nabízí.</w:t>
      </w:r>
    </w:p>
    <w:p w14:paraId="4D746A75" w14:textId="77777777" w:rsidR="008E27D5" w:rsidRDefault="008E27D5" w:rsidP="000D6C8F">
      <w:pPr>
        <w:pStyle w:val="Odstavecseseznamem"/>
        <w:numPr>
          <w:ilvl w:val="0"/>
          <w:numId w:val="15"/>
        </w:numPr>
        <w:rPr>
          <w:rFonts w:ascii="Times New Roman" w:hAnsi="Times New Roman" w:cs="Times New Roman"/>
        </w:rPr>
      </w:pPr>
      <w:r>
        <w:rPr>
          <w:rFonts w:ascii="Times New Roman" w:hAnsi="Times New Roman" w:cs="Times New Roman"/>
        </w:rPr>
        <w:t xml:space="preserve">Při stočení medu do </w:t>
      </w:r>
      <w:r w:rsidR="007C478D" w:rsidRPr="003B2318">
        <w:rPr>
          <w:rFonts w:ascii="Times New Roman" w:hAnsi="Times New Roman" w:cs="Times New Roman"/>
        </w:rPr>
        <w:t>sklenic</w:t>
      </w:r>
      <w:r w:rsidR="00093A57">
        <w:rPr>
          <w:rFonts w:ascii="Times New Roman" w:hAnsi="Times New Roman" w:cs="Times New Roman"/>
        </w:rPr>
        <w:t xml:space="preserve"> je platba za jednu skle</w:t>
      </w:r>
      <w:r w:rsidR="003B2318">
        <w:rPr>
          <w:rFonts w:ascii="Times New Roman" w:hAnsi="Times New Roman" w:cs="Times New Roman"/>
        </w:rPr>
        <w:t>nici</w:t>
      </w:r>
      <w:r w:rsidR="007C478D" w:rsidRPr="007C478D">
        <w:rPr>
          <w:rFonts w:ascii="Times New Roman" w:hAnsi="Times New Roman" w:cs="Times New Roman"/>
          <w:color w:val="FF0000"/>
        </w:rPr>
        <w:t xml:space="preserve"> </w:t>
      </w:r>
      <w:r>
        <w:rPr>
          <w:rFonts w:ascii="Times New Roman" w:hAnsi="Times New Roman" w:cs="Times New Roman"/>
        </w:rPr>
        <w:t>10</w:t>
      </w:r>
      <w:r w:rsidR="007C478D">
        <w:rPr>
          <w:rFonts w:ascii="Times New Roman" w:hAnsi="Times New Roman" w:cs="Times New Roman"/>
        </w:rPr>
        <w:t xml:space="preserve"> K</w:t>
      </w:r>
      <w:r>
        <w:rPr>
          <w:rFonts w:ascii="Times New Roman" w:hAnsi="Times New Roman" w:cs="Times New Roman"/>
        </w:rPr>
        <w:t>č</w:t>
      </w:r>
      <w:r w:rsidR="007C478D">
        <w:rPr>
          <w:rFonts w:ascii="Times New Roman" w:hAnsi="Times New Roman" w:cs="Times New Roman"/>
        </w:rPr>
        <w:t>. P</w:t>
      </w:r>
      <w:r>
        <w:rPr>
          <w:rFonts w:ascii="Times New Roman" w:hAnsi="Times New Roman" w:cs="Times New Roman"/>
        </w:rPr>
        <w:t>okud má Investor zájem o investorskou etiketu</w:t>
      </w:r>
      <w:r w:rsidR="007C478D">
        <w:rPr>
          <w:rFonts w:ascii="Times New Roman" w:hAnsi="Times New Roman" w:cs="Times New Roman"/>
        </w:rPr>
        <w:t>,</w:t>
      </w:r>
      <w:r>
        <w:rPr>
          <w:rFonts w:ascii="Times New Roman" w:hAnsi="Times New Roman" w:cs="Times New Roman"/>
        </w:rPr>
        <w:t xml:space="preserve"> </w:t>
      </w:r>
      <w:r w:rsidRPr="00342C51">
        <w:rPr>
          <w:rFonts w:ascii="Times New Roman" w:hAnsi="Times New Roman" w:cs="Times New Roman"/>
        </w:rPr>
        <w:t xml:space="preserve">tak </w:t>
      </w:r>
      <w:r w:rsidR="007C478D" w:rsidRPr="00342C51">
        <w:rPr>
          <w:rFonts w:ascii="Times New Roman" w:hAnsi="Times New Roman" w:cs="Times New Roman"/>
        </w:rPr>
        <w:t xml:space="preserve">další </w:t>
      </w:r>
      <w:r>
        <w:rPr>
          <w:rFonts w:ascii="Times New Roman" w:hAnsi="Times New Roman" w:cs="Times New Roman"/>
        </w:rPr>
        <w:t>4</w:t>
      </w:r>
      <w:r w:rsidR="007C478D">
        <w:rPr>
          <w:rFonts w:ascii="Times New Roman" w:hAnsi="Times New Roman" w:cs="Times New Roman"/>
        </w:rPr>
        <w:t xml:space="preserve"> K</w:t>
      </w:r>
      <w:r>
        <w:rPr>
          <w:rFonts w:ascii="Times New Roman" w:hAnsi="Times New Roman" w:cs="Times New Roman"/>
        </w:rPr>
        <w:t>č za etiketu.</w:t>
      </w:r>
    </w:p>
    <w:p w14:paraId="0624F80E" w14:textId="53908BFB" w:rsidR="00342C51" w:rsidRDefault="000D6C8F" w:rsidP="00191E2E">
      <w:pPr>
        <w:pStyle w:val="Odstavecseseznamem"/>
        <w:numPr>
          <w:ilvl w:val="0"/>
          <w:numId w:val="15"/>
        </w:numPr>
        <w:rPr>
          <w:rFonts w:ascii="Times New Roman" w:hAnsi="Times New Roman" w:cs="Times New Roman"/>
        </w:rPr>
      </w:pPr>
      <w:r>
        <w:rPr>
          <w:rFonts w:ascii="Times New Roman" w:hAnsi="Times New Roman" w:cs="Times New Roman"/>
        </w:rPr>
        <w:t>Inv</w:t>
      </w:r>
      <w:r w:rsidR="00342C51">
        <w:rPr>
          <w:rFonts w:ascii="Times New Roman" w:hAnsi="Times New Roman" w:cs="Times New Roman"/>
        </w:rPr>
        <w:t>estor má předkupní právo na jeho pronajatá</w:t>
      </w:r>
      <w:r w:rsidR="00EB287E" w:rsidRPr="00342C51">
        <w:rPr>
          <w:rFonts w:ascii="Times New Roman" w:hAnsi="Times New Roman" w:cs="Times New Roman"/>
        </w:rPr>
        <w:t xml:space="preserve"> </w:t>
      </w:r>
      <w:r w:rsidRPr="00342C51">
        <w:rPr>
          <w:rFonts w:ascii="Times New Roman" w:hAnsi="Times New Roman" w:cs="Times New Roman"/>
        </w:rPr>
        <w:t>vč</w:t>
      </w:r>
      <w:r>
        <w:rPr>
          <w:rFonts w:ascii="Times New Roman" w:hAnsi="Times New Roman" w:cs="Times New Roman"/>
        </w:rPr>
        <w:t>elstva. Bude-li chtít včelstva získat do svého vlastnictví musí informovat Farmu do konce každého kalendářního roku. Manipulace se včelstvy je možná na podzim a na jaře.</w:t>
      </w:r>
    </w:p>
    <w:p w14:paraId="6EBADC12" w14:textId="77777777" w:rsidR="0012093B" w:rsidRDefault="0012093B" w:rsidP="0012093B">
      <w:pPr>
        <w:pStyle w:val="Odstavecseseznamem"/>
        <w:numPr>
          <w:ilvl w:val="0"/>
          <w:numId w:val="15"/>
        </w:numPr>
        <w:rPr>
          <w:rFonts w:ascii="Times New Roman" w:hAnsi="Times New Roman" w:cs="Times New Roman"/>
        </w:rPr>
      </w:pPr>
      <w:r>
        <w:rPr>
          <w:rFonts w:ascii="Times New Roman" w:hAnsi="Times New Roman" w:cs="Times New Roman"/>
        </w:rPr>
        <w:lastRenderedPageBreak/>
        <w:t xml:space="preserve">Investor má právo nesouhlasit s nastavením cen farmy při použití inflační doložky. V tomto případě může investor přejít z aktivní investice na pasivní s garantovaným výnosem </w:t>
      </w:r>
      <w:proofErr w:type="gramStart"/>
      <w:r>
        <w:rPr>
          <w:rFonts w:ascii="Times New Roman" w:hAnsi="Times New Roman" w:cs="Times New Roman"/>
        </w:rPr>
        <w:t>5%</w:t>
      </w:r>
      <w:proofErr w:type="gramEnd"/>
      <w:r>
        <w:rPr>
          <w:rFonts w:ascii="Times New Roman" w:hAnsi="Times New Roman" w:cs="Times New Roman"/>
        </w:rPr>
        <w:t>.</w:t>
      </w:r>
    </w:p>
    <w:bookmarkEnd w:id="5"/>
    <w:p w14:paraId="534CD3A1" w14:textId="77777777" w:rsidR="00F70B96" w:rsidRPr="000E66C7" w:rsidRDefault="00F70B96" w:rsidP="000E66C7">
      <w:pPr>
        <w:pStyle w:val="Odstavecseseznamem"/>
        <w:rPr>
          <w:rFonts w:ascii="Times New Roman" w:hAnsi="Times New Roman" w:cs="Times New Roman"/>
        </w:rPr>
      </w:pPr>
    </w:p>
    <w:p w14:paraId="455F9736" w14:textId="77777777" w:rsidR="000D6C8F" w:rsidRPr="000D6C8F" w:rsidRDefault="000D6C8F" w:rsidP="000D6C8F">
      <w:pPr>
        <w:pStyle w:val="Odstavecseseznamem"/>
        <w:numPr>
          <w:ilvl w:val="0"/>
          <w:numId w:val="4"/>
        </w:numPr>
        <w:rPr>
          <w:rFonts w:ascii="Times New Roman" w:hAnsi="Times New Roman" w:cs="Times New Roman"/>
          <w:b/>
        </w:rPr>
      </w:pPr>
      <w:bookmarkStart w:id="6" w:name="_Hlk87600840"/>
      <w:r>
        <w:rPr>
          <w:rFonts w:ascii="Times New Roman" w:hAnsi="Times New Roman" w:cs="Times New Roman"/>
          <w:b/>
        </w:rPr>
        <w:t>PRÁVA A POVINNOSTI FARMY</w:t>
      </w:r>
    </w:p>
    <w:bookmarkEnd w:id="6"/>
    <w:p w14:paraId="7F38D6A5" w14:textId="77777777" w:rsidR="00EB287E" w:rsidRDefault="00242E8C" w:rsidP="00242E8C">
      <w:pPr>
        <w:pStyle w:val="Odstavecseseznamem"/>
        <w:numPr>
          <w:ilvl w:val="0"/>
          <w:numId w:val="9"/>
        </w:numPr>
        <w:rPr>
          <w:rFonts w:ascii="Times New Roman" w:hAnsi="Times New Roman" w:cs="Times New Roman"/>
        </w:rPr>
      </w:pPr>
      <w:r w:rsidRPr="009E253B">
        <w:rPr>
          <w:rFonts w:ascii="Times New Roman" w:hAnsi="Times New Roman" w:cs="Times New Roman"/>
        </w:rPr>
        <w:t xml:space="preserve">Farma </w:t>
      </w:r>
      <w:r w:rsidR="00341B73">
        <w:rPr>
          <w:rFonts w:ascii="Times New Roman" w:hAnsi="Times New Roman" w:cs="Times New Roman"/>
        </w:rPr>
        <w:t>se bude o včelstva náležitě starat</w:t>
      </w:r>
      <w:r w:rsidR="00EB287E">
        <w:rPr>
          <w:rFonts w:ascii="Times New Roman" w:hAnsi="Times New Roman" w:cs="Times New Roman"/>
        </w:rPr>
        <w:t xml:space="preserve"> a b</w:t>
      </w:r>
      <w:r w:rsidR="00341B73">
        <w:rPr>
          <w:rFonts w:ascii="Times New Roman" w:hAnsi="Times New Roman" w:cs="Times New Roman"/>
        </w:rPr>
        <w:t>ude provádět</w:t>
      </w:r>
      <w:r w:rsidR="00EB287E">
        <w:rPr>
          <w:rFonts w:ascii="Times New Roman" w:hAnsi="Times New Roman" w:cs="Times New Roman"/>
        </w:rPr>
        <w:t xml:space="preserve"> tyto činnosti:</w:t>
      </w:r>
    </w:p>
    <w:p w14:paraId="428F6496" w14:textId="77777777" w:rsidR="00EB287E" w:rsidRDefault="00341B73" w:rsidP="00EB287E">
      <w:pPr>
        <w:pStyle w:val="Odstavecseseznamem"/>
        <w:numPr>
          <w:ilvl w:val="1"/>
          <w:numId w:val="9"/>
        </w:numPr>
        <w:rPr>
          <w:rFonts w:ascii="Times New Roman" w:hAnsi="Times New Roman" w:cs="Times New Roman"/>
        </w:rPr>
      </w:pPr>
      <w:r w:rsidRPr="00EB287E">
        <w:rPr>
          <w:rFonts w:ascii="Times New Roman" w:hAnsi="Times New Roman" w:cs="Times New Roman"/>
        </w:rPr>
        <w:t>pravidelná léčení proti varoáze</w:t>
      </w:r>
    </w:p>
    <w:p w14:paraId="1212B705" w14:textId="77777777" w:rsidR="00EB287E" w:rsidRDefault="00341B73" w:rsidP="00EB287E">
      <w:pPr>
        <w:pStyle w:val="Odstavecseseznamem"/>
        <w:numPr>
          <w:ilvl w:val="1"/>
          <w:numId w:val="9"/>
        </w:numPr>
        <w:rPr>
          <w:rFonts w:ascii="Times New Roman" w:hAnsi="Times New Roman" w:cs="Times New Roman"/>
        </w:rPr>
      </w:pPr>
      <w:r w:rsidRPr="00EB287E">
        <w:rPr>
          <w:rFonts w:ascii="Times New Roman" w:hAnsi="Times New Roman" w:cs="Times New Roman"/>
        </w:rPr>
        <w:t>vyšetření moru</w:t>
      </w:r>
    </w:p>
    <w:p w14:paraId="7303FD33" w14:textId="77777777" w:rsidR="00EB287E" w:rsidRDefault="00341B73" w:rsidP="00EB287E">
      <w:pPr>
        <w:pStyle w:val="Odstavecseseznamem"/>
        <w:numPr>
          <w:ilvl w:val="1"/>
          <w:numId w:val="9"/>
        </w:numPr>
        <w:rPr>
          <w:rFonts w:ascii="Times New Roman" w:hAnsi="Times New Roman" w:cs="Times New Roman"/>
        </w:rPr>
      </w:pPr>
      <w:r w:rsidRPr="00EB287E">
        <w:rPr>
          <w:rFonts w:ascii="Times New Roman" w:hAnsi="Times New Roman" w:cs="Times New Roman"/>
        </w:rPr>
        <w:t>údržbu úlů</w:t>
      </w:r>
    </w:p>
    <w:p w14:paraId="7B158B2E" w14:textId="77777777" w:rsidR="00EB287E" w:rsidRDefault="00341B73" w:rsidP="00EB287E">
      <w:pPr>
        <w:pStyle w:val="Odstavecseseznamem"/>
        <w:numPr>
          <w:ilvl w:val="1"/>
          <w:numId w:val="9"/>
        </w:numPr>
        <w:rPr>
          <w:rFonts w:ascii="Times New Roman" w:hAnsi="Times New Roman" w:cs="Times New Roman"/>
        </w:rPr>
      </w:pPr>
      <w:r w:rsidRPr="00EB287E">
        <w:rPr>
          <w:rFonts w:ascii="Times New Roman" w:hAnsi="Times New Roman" w:cs="Times New Roman"/>
        </w:rPr>
        <w:t>odebírání a vytáčení medu</w:t>
      </w:r>
    </w:p>
    <w:p w14:paraId="04895515" w14:textId="77777777" w:rsidR="00EB287E" w:rsidRDefault="00341B73" w:rsidP="00EB287E">
      <w:pPr>
        <w:pStyle w:val="Odstavecseseznamem"/>
        <w:numPr>
          <w:ilvl w:val="1"/>
          <w:numId w:val="9"/>
        </w:numPr>
        <w:rPr>
          <w:rFonts w:ascii="Times New Roman" w:hAnsi="Times New Roman" w:cs="Times New Roman"/>
        </w:rPr>
      </w:pPr>
      <w:r w:rsidRPr="00EB287E">
        <w:rPr>
          <w:rFonts w:ascii="Times New Roman" w:hAnsi="Times New Roman" w:cs="Times New Roman"/>
        </w:rPr>
        <w:t>krmení</w:t>
      </w:r>
    </w:p>
    <w:p w14:paraId="2391B35D" w14:textId="77777777" w:rsidR="00EB287E" w:rsidRDefault="00341B73" w:rsidP="00EB287E">
      <w:pPr>
        <w:pStyle w:val="Odstavecseseznamem"/>
        <w:numPr>
          <w:ilvl w:val="1"/>
          <w:numId w:val="9"/>
        </w:numPr>
        <w:rPr>
          <w:rFonts w:ascii="Times New Roman" w:hAnsi="Times New Roman" w:cs="Times New Roman"/>
        </w:rPr>
      </w:pPr>
      <w:r w:rsidRPr="00EB287E">
        <w:rPr>
          <w:rFonts w:ascii="Times New Roman" w:hAnsi="Times New Roman" w:cs="Times New Roman"/>
        </w:rPr>
        <w:t>zazimování</w:t>
      </w:r>
    </w:p>
    <w:p w14:paraId="279ABB1F" w14:textId="77777777" w:rsidR="00EB287E" w:rsidRPr="00EB287E" w:rsidRDefault="00EB287E" w:rsidP="00EB287E">
      <w:pPr>
        <w:pStyle w:val="Odstavecseseznamem"/>
        <w:numPr>
          <w:ilvl w:val="0"/>
          <w:numId w:val="9"/>
        </w:numPr>
        <w:rPr>
          <w:rFonts w:ascii="Times New Roman" w:hAnsi="Times New Roman" w:cs="Times New Roman"/>
        </w:rPr>
      </w:pPr>
      <w:r w:rsidRPr="00EB287E">
        <w:rPr>
          <w:rFonts w:ascii="Times New Roman" w:hAnsi="Times New Roman" w:cs="Times New Roman"/>
        </w:rPr>
        <w:t>Nárok na uhrazení nákladů Farmě vzniká až při vyplácení výnosů.</w:t>
      </w:r>
    </w:p>
    <w:p w14:paraId="760960E9" w14:textId="77777777" w:rsidR="00D023B3" w:rsidRDefault="00D023B3" w:rsidP="00242E8C">
      <w:pPr>
        <w:pStyle w:val="Odstavecseseznamem"/>
        <w:numPr>
          <w:ilvl w:val="0"/>
          <w:numId w:val="9"/>
        </w:numPr>
        <w:rPr>
          <w:rFonts w:ascii="Times New Roman" w:hAnsi="Times New Roman" w:cs="Times New Roman"/>
        </w:rPr>
      </w:pPr>
      <w:r>
        <w:rPr>
          <w:rFonts w:ascii="Times New Roman" w:hAnsi="Times New Roman" w:cs="Times New Roman"/>
        </w:rPr>
        <w:t xml:space="preserve">Farma po zazimování včelstev vydá na stránkách </w:t>
      </w:r>
      <w:hyperlink r:id="rId6" w:history="1">
        <w:r w:rsidRPr="00F802EA">
          <w:rPr>
            <w:rStyle w:val="Hypertextovodkaz"/>
            <w:rFonts w:ascii="Times New Roman" w:hAnsi="Times New Roman" w:cs="Times New Roman"/>
          </w:rPr>
          <w:t>www.medfarm.cz/invetor</w:t>
        </w:r>
      </w:hyperlink>
      <w:r>
        <w:rPr>
          <w:rFonts w:ascii="Times New Roman" w:hAnsi="Times New Roman" w:cs="Times New Roman"/>
        </w:rPr>
        <w:t xml:space="preserve"> </w:t>
      </w:r>
      <w:r w:rsidR="00825D6B">
        <w:rPr>
          <w:rFonts w:ascii="Times New Roman" w:hAnsi="Times New Roman" w:cs="Times New Roman"/>
        </w:rPr>
        <w:t>výroční zprávu</w:t>
      </w:r>
      <w:r w:rsidR="00EB287E">
        <w:rPr>
          <w:rFonts w:ascii="Times New Roman" w:hAnsi="Times New Roman" w:cs="Times New Roman"/>
        </w:rPr>
        <w:t>,</w:t>
      </w:r>
      <w:r w:rsidR="00825D6B">
        <w:rPr>
          <w:rFonts w:ascii="Times New Roman" w:hAnsi="Times New Roman" w:cs="Times New Roman"/>
        </w:rPr>
        <w:t xml:space="preserve"> kde uvede produkci medu a informuje investory o výši jejich výnosů.</w:t>
      </w:r>
    </w:p>
    <w:p w14:paraId="60D7C3E0" w14:textId="4709657A" w:rsidR="009E253B" w:rsidRDefault="00825D6B" w:rsidP="00825D6B">
      <w:pPr>
        <w:pStyle w:val="Odstavecseseznamem"/>
        <w:numPr>
          <w:ilvl w:val="0"/>
          <w:numId w:val="9"/>
        </w:numPr>
        <w:rPr>
          <w:rFonts w:ascii="Times New Roman" w:hAnsi="Times New Roman" w:cs="Times New Roman"/>
        </w:rPr>
      </w:pPr>
      <w:r>
        <w:rPr>
          <w:rFonts w:ascii="Times New Roman" w:hAnsi="Times New Roman" w:cs="Times New Roman"/>
        </w:rPr>
        <w:t>Ceny medu a práce nejsou v dlouhodobém horizontu stálé</w:t>
      </w:r>
      <w:r w:rsidR="006D6081">
        <w:rPr>
          <w:rFonts w:ascii="Times New Roman" w:hAnsi="Times New Roman" w:cs="Times New Roman"/>
        </w:rPr>
        <w:t>,</w:t>
      </w:r>
      <w:r>
        <w:rPr>
          <w:rFonts w:ascii="Times New Roman" w:hAnsi="Times New Roman" w:cs="Times New Roman"/>
        </w:rPr>
        <w:t xml:space="preserve"> a proto má Farma možnost jednou ročně aktualizovat ceny pronájmu a výkupních cen. Pokud Investor s novými cenami nebude souhlasit. Smlouva se tímto vypoví a Farma vrací kauci v plné výši.</w:t>
      </w:r>
      <w:r w:rsidR="000E66C7">
        <w:rPr>
          <w:rFonts w:ascii="Times New Roman" w:hAnsi="Times New Roman" w:cs="Times New Roman"/>
        </w:rPr>
        <w:t xml:space="preserve"> (inflační </w:t>
      </w:r>
      <w:proofErr w:type="spellStart"/>
      <w:r w:rsidR="000E66C7">
        <w:rPr>
          <w:rFonts w:ascii="Times New Roman" w:hAnsi="Times New Roman" w:cs="Times New Roman"/>
        </w:rPr>
        <w:t>dložka</w:t>
      </w:r>
      <w:proofErr w:type="spellEnd"/>
      <w:r w:rsidR="000E66C7">
        <w:rPr>
          <w:rFonts w:ascii="Times New Roman" w:hAnsi="Times New Roman" w:cs="Times New Roman"/>
        </w:rPr>
        <w:t>)</w:t>
      </w:r>
    </w:p>
    <w:p w14:paraId="508264AE" w14:textId="77777777" w:rsidR="00825D6B" w:rsidRDefault="00825D6B" w:rsidP="00825D6B">
      <w:pPr>
        <w:pStyle w:val="Odstavecseseznamem"/>
        <w:numPr>
          <w:ilvl w:val="0"/>
          <w:numId w:val="9"/>
        </w:numPr>
        <w:rPr>
          <w:rFonts w:ascii="Times New Roman" w:hAnsi="Times New Roman" w:cs="Times New Roman"/>
        </w:rPr>
      </w:pPr>
      <w:r>
        <w:rPr>
          <w:rFonts w:ascii="Times New Roman" w:hAnsi="Times New Roman" w:cs="Times New Roman"/>
        </w:rPr>
        <w:t>Farmě vzniká nárok na platbu nájemného až v okamžiku inform</w:t>
      </w:r>
      <w:r w:rsidR="000D6C8F">
        <w:rPr>
          <w:rFonts w:ascii="Times New Roman" w:hAnsi="Times New Roman" w:cs="Times New Roman"/>
        </w:rPr>
        <w:t>ování Investora o jeho výnosech.</w:t>
      </w:r>
    </w:p>
    <w:p w14:paraId="355D4E2A" w14:textId="3DD2508A" w:rsidR="000D6C8F" w:rsidRDefault="000D6C8F" w:rsidP="00825D6B">
      <w:pPr>
        <w:pStyle w:val="Odstavecseseznamem"/>
        <w:numPr>
          <w:ilvl w:val="0"/>
          <w:numId w:val="9"/>
        </w:numPr>
        <w:rPr>
          <w:rFonts w:ascii="Times New Roman" w:hAnsi="Times New Roman" w:cs="Times New Roman"/>
        </w:rPr>
      </w:pPr>
      <w:bookmarkStart w:id="7" w:name="_Hlk87600886"/>
      <w:r>
        <w:rPr>
          <w:rFonts w:ascii="Times New Roman" w:hAnsi="Times New Roman" w:cs="Times New Roman"/>
        </w:rPr>
        <w:t>Při odběru výnosu Investora v medu bude med odeslán</w:t>
      </w:r>
      <w:r w:rsidR="008E27D5">
        <w:rPr>
          <w:rFonts w:ascii="Times New Roman" w:hAnsi="Times New Roman" w:cs="Times New Roman"/>
        </w:rPr>
        <w:t xml:space="preserve"> zásilkovou službou (Praha, Pardubice, Hradec Králové, Brno) za cenu dopravy </w:t>
      </w:r>
      <w:r w:rsidR="0012093B">
        <w:rPr>
          <w:rFonts w:ascii="Times New Roman" w:hAnsi="Times New Roman" w:cs="Times New Roman"/>
        </w:rPr>
        <w:t>200</w:t>
      </w:r>
      <w:r w:rsidR="00EB287E">
        <w:rPr>
          <w:rFonts w:ascii="Times New Roman" w:hAnsi="Times New Roman" w:cs="Times New Roman"/>
        </w:rPr>
        <w:t xml:space="preserve"> K</w:t>
      </w:r>
      <w:r w:rsidR="008E27D5">
        <w:rPr>
          <w:rFonts w:ascii="Times New Roman" w:hAnsi="Times New Roman" w:cs="Times New Roman"/>
        </w:rPr>
        <w:t>č. Ostatní města po individuální dohodě.</w:t>
      </w:r>
      <w:r w:rsidR="0012093B">
        <w:rPr>
          <w:rFonts w:ascii="Times New Roman" w:hAnsi="Times New Roman" w:cs="Times New Roman"/>
        </w:rPr>
        <w:t xml:space="preserve"> </w:t>
      </w:r>
      <w:proofErr w:type="gramStart"/>
      <w:r w:rsidR="0012093B" w:rsidRPr="002E6A93">
        <w:rPr>
          <w:rFonts w:ascii="Times New Roman" w:hAnsi="Times New Roman" w:cs="Times New Roman"/>
        </w:rPr>
        <w:t xml:space="preserve">Orientační </w:t>
      </w:r>
      <w:r w:rsidR="0012093B">
        <w:rPr>
          <w:rFonts w:ascii="Times New Roman" w:hAnsi="Times New Roman" w:cs="Times New Roman"/>
        </w:rPr>
        <w:t xml:space="preserve"> </w:t>
      </w:r>
      <w:r w:rsidR="0012093B" w:rsidRPr="002E6A93">
        <w:rPr>
          <w:rFonts w:ascii="Times New Roman" w:hAnsi="Times New Roman" w:cs="Times New Roman"/>
        </w:rPr>
        <w:t>cena</w:t>
      </w:r>
      <w:proofErr w:type="gramEnd"/>
      <w:r w:rsidR="0012093B" w:rsidRPr="002E6A93">
        <w:rPr>
          <w:rFonts w:ascii="Times New Roman" w:hAnsi="Times New Roman" w:cs="Times New Roman"/>
        </w:rPr>
        <w:t xml:space="preserve"> je 200kč za produkci jednoho včelstva.</w:t>
      </w:r>
    </w:p>
    <w:p w14:paraId="6BFEB84C" w14:textId="77777777" w:rsidR="0012093B" w:rsidRDefault="0012093B" w:rsidP="0012093B">
      <w:pPr>
        <w:pStyle w:val="Odstavecseseznamem"/>
        <w:numPr>
          <w:ilvl w:val="0"/>
          <w:numId w:val="9"/>
        </w:numPr>
        <w:rPr>
          <w:rFonts w:ascii="Times New Roman" w:hAnsi="Times New Roman" w:cs="Times New Roman"/>
        </w:rPr>
      </w:pPr>
      <w:r>
        <w:rPr>
          <w:rFonts w:ascii="Times New Roman" w:hAnsi="Times New Roman" w:cs="Times New Roman"/>
        </w:rPr>
        <w:t>Farma má právo využít inflační doložku a jednorázově navýšit ceny tak aby odpovídaly realitě, která v tu chvíli na trhu s medem je. Tuto možnost má farma vždy pouze v srpnu každého roku. Investor by měl mít vždy zachován poměrově stejný zisk</w:t>
      </w:r>
    </w:p>
    <w:p w14:paraId="0CBC9D8D" w14:textId="77777777" w:rsidR="0012093B" w:rsidRDefault="0012093B" w:rsidP="0012093B">
      <w:pPr>
        <w:pStyle w:val="Odstavecseseznamem"/>
        <w:rPr>
          <w:rFonts w:ascii="Times New Roman" w:hAnsi="Times New Roman" w:cs="Times New Roman"/>
        </w:rPr>
      </w:pPr>
    </w:p>
    <w:bookmarkEnd w:id="7"/>
    <w:p w14:paraId="40E89BF2" w14:textId="402EBBFA" w:rsidR="009E253B" w:rsidRPr="000E66C7" w:rsidRDefault="009E253B" w:rsidP="000E66C7">
      <w:pPr>
        <w:pStyle w:val="Odstavecseseznamem"/>
        <w:rPr>
          <w:rFonts w:ascii="Times New Roman" w:hAnsi="Times New Roman" w:cs="Times New Roman"/>
        </w:rPr>
      </w:pPr>
    </w:p>
    <w:p w14:paraId="36B37C57" w14:textId="77777777" w:rsidR="000F2B6D" w:rsidRDefault="009E253B" w:rsidP="000F2B6D">
      <w:pPr>
        <w:pStyle w:val="Odstavecseseznamem"/>
        <w:numPr>
          <w:ilvl w:val="0"/>
          <w:numId w:val="4"/>
        </w:numPr>
        <w:rPr>
          <w:rFonts w:ascii="Times New Roman" w:hAnsi="Times New Roman" w:cs="Times New Roman"/>
          <w:b/>
        </w:rPr>
      </w:pPr>
      <w:r>
        <w:rPr>
          <w:rFonts w:ascii="Times New Roman" w:hAnsi="Times New Roman" w:cs="Times New Roman"/>
          <w:b/>
        </w:rPr>
        <w:t>DÉLKA INVESTICE A JEJÍ UKONČENÍ</w:t>
      </w:r>
    </w:p>
    <w:p w14:paraId="1EB5DEE3" w14:textId="77777777" w:rsidR="009E253B" w:rsidRPr="009C01FF" w:rsidRDefault="009E253B" w:rsidP="009E253B">
      <w:pPr>
        <w:pStyle w:val="Odstavecseseznamem"/>
        <w:numPr>
          <w:ilvl w:val="0"/>
          <w:numId w:val="10"/>
        </w:numPr>
        <w:rPr>
          <w:rFonts w:ascii="Times New Roman" w:hAnsi="Times New Roman" w:cs="Times New Roman"/>
        </w:rPr>
      </w:pPr>
      <w:r w:rsidRPr="009C01FF">
        <w:rPr>
          <w:rFonts w:ascii="Times New Roman" w:hAnsi="Times New Roman" w:cs="Times New Roman"/>
        </w:rPr>
        <w:t xml:space="preserve">Včelstva </w:t>
      </w:r>
      <w:r w:rsidR="008E27D5">
        <w:rPr>
          <w:rFonts w:ascii="Times New Roman" w:hAnsi="Times New Roman" w:cs="Times New Roman"/>
        </w:rPr>
        <w:t>si Investor pronajímá</w:t>
      </w:r>
      <w:r w:rsidRPr="009C01FF">
        <w:rPr>
          <w:rFonts w:ascii="Times New Roman" w:hAnsi="Times New Roman" w:cs="Times New Roman"/>
        </w:rPr>
        <w:t xml:space="preserve"> na dobu neurčitou</w:t>
      </w:r>
      <w:r w:rsidR="00EB287E">
        <w:rPr>
          <w:rFonts w:ascii="Times New Roman" w:hAnsi="Times New Roman" w:cs="Times New Roman"/>
        </w:rPr>
        <w:t>.</w:t>
      </w:r>
    </w:p>
    <w:p w14:paraId="423476AB" w14:textId="038EF15F" w:rsidR="00732144" w:rsidRPr="00984C07" w:rsidRDefault="009E253B" w:rsidP="00984C07">
      <w:pPr>
        <w:pStyle w:val="Odstavecseseznamem"/>
        <w:numPr>
          <w:ilvl w:val="0"/>
          <w:numId w:val="10"/>
        </w:numPr>
        <w:rPr>
          <w:rFonts w:ascii="Times New Roman" w:hAnsi="Times New Roman" w:cs="Times New Roman"/>
        </w:rPr>
      </w:pPr>
      <w:r w:rsidRPr="009C01FF">
        <w:rPr>
          <w:rFonts w:ascii="Times New Roman" w:hAnsi="Times New Roman" w:cs="Times New Roman"/>
        </w:rPr>
        <w:t xml:space="preserve">Po uplynutí dvanácti (12) měsíců od </w:t>
      </w:r>
      <w:r w:rsidR="00341B73">
        <w:rPr>
          <w:rFonts w:ascii="Times New Roman" w:hAnsi="Times New Roman" w:cs="Times New Roman"/>
        </w:rPr>
        <w:t>pronájmu</w:t>
      </w:r>
      <w:r w:rsidRPr="009C01FF">
        <w:rPr>
          <w:rFonts w:ascii="Times New Roman" w:hAnsi="Times New Roman" w:cs="Times New Roman"/>
        </w:rPr>
        <w:t xml:space="preserve"> včelst</w:t>
      </w:r>
      <w:r w:rsidR="00341B73">
        <w:rPr>
          <w:rFonts w:ascii="Times New Roman" w:hAnsi="Times New Roman" w:cs="Times New Roman"/>
        </w:rPr>
        <w:t>va se může investor rozhodnout</w:t>
      </w:r>
      <w:r w:rsidR="00EB287E">
        <w:rPr>
          <w:rFonts w:ascii="Times New Roman" w:hAnsi="Times New Roman" w:cs="Times New Roman"/>
        </w:rPr>
        <w:t>,</w:t>
      </w:r>
      <w:r w:rsidRPr="009C01FF">
        <w:rPr>
          <w:rFonts w:ascii="Times New Roman" w:hAnsi="Times New Roman" w:cs="Times New Roman"/>
        </w:rPr>
        <w:t xml:space="preserve"> zda chce pokračovat v</w:t>
      </w:r>
      <w:r w:rsidR="007E7697" w:rsidRPr="009C01FF">
        <w:rPr>
          <w:rFonts w:ascii="Times New Roman" w:hAnsi="Times New Roman" w:cs="Times New Roman"/>
        </w:rPr>
        <w:t xml:space="preserve"> investici nebo ne. Pokud bude chtít </w:t>
      </w:r>
      <w:r w:rsidR="00EB287E">
        <w:rPr>
          <w:rFonts w:ascii="Times New Roman" w:hAnsi="Times New Roman" w:cs="Times New Roman"/>
        </w:rPr>
        <w:t xml:space="preserve">Investor </w:t>
      </w:r>
      <w:r w:rsidR="007E7697" w:rsidRPr="009C01FF">
        <w:rPr>
          <w:rFonts w:ascii="Times New Roman" w:hAnsi="Times New Roman" w:cs="Times New Roman"/>
        </w:rPr>
        <w:t>tuto smlouvu po u</w:t>
      </w:r>
      <w:r w:rsidR="00341B73">
        <w:rPr>
          <w:rFonts w:ascii="Times New Roman" w:hAnsi="Times New Roman" w:cs="Times New Roman"/>
        </w:rPr>
        <w:t xml:space="preserve">plynutí této doby ukončit, </w:t>
      </w:r>
      <w:r w:rsidR="00EB287E">
        <w:rPr>
          <w:rFonts w:ascii="Times New Roman" w:hAnsi="Times New Roman" w:cs="Times New Roman"/>
        </w:rPr>
        <w:t>musí</w:t>
      </w:r>
      <w:r w:rsidR="00341B73">
        <w:rPr>
          <w:rFonts w:ascii="Times New Roman" w:hAnsi="Times New Roman" w:cs="Times New Roman"/>
        </w:rPr>
        <w:t xml:space="preserve"> </w:t>
      </w:r>
      <w:r w:rsidR="007E7697" w:rsidRPr="009C01FF">
        <w:rPr>
          <w:rFonts w:ascii="Times New Roman" w:hAnsi="Times New Roman" w:cs="Times New Roman"/>
        </w:rPr>
        <w:t xml:space="preserve">to </w:t>
      </w:r>
      <w:r w:rsidR="00EB287E">
        <w:rPr>
          <w:rFonts w:ascii="Times New Roman" w:hAnsi="Times New Roman" w:cs="Times New Roman"/>
        </w:rPr>
        <w:t xml:space="preserve">Farmě oznámit </w:t>
      </w:r>
      <w:r w:rsidR="00732144" w:rsidRPr="009C01FF">
        <w:rPr>
          <w:rFonts w:ascii="Times New Roman" w:hAnsi="Times New Roman" w:cs="Times New Roman"/>
        </w:rPr>
        <w:t xml:space="preserve">písemnou výpovědí zaslanou doporučeně na </w:t>
      </w:r>
      <w:r w:rsidR="00341B73">
        <w:rPr>
          <w:rFonts w:ascii="Times New Roman" w:hAnsi="Times New Roman" w:cs="Times New Roman"/>
        </w:rPr>
        <w:t xml:space="preserve">adresu sídla Farmy a také na </w:t>
      </w:r>
      <w:r w:rsidR="00732144" w:rsidRPr="009C01FF">
        <w:rPr>
          <w:rFonts w:ascii="Times New Roman" w:hAnsi="Times New Roman" w:cs="Times New Roman"/>
        </w:rPr>
        <w:t xml:space="preserve">email uvedený na začátku této smlouvy. Možnost ukončení smlouvy </w:t>
      </w:r>
      <w:r w:rsidR="00D023B3">
        <w:rPr>
          <w:rFonts w:ascii="Times New Roman" w:hAnsi="Times New Roman" w:cs="Times New Roman"/>
        </w:rPr>
        <w:t xml:space="preserve">až </w:t>
      </w:r>
      <w:r w:rsidR="00732144" w:rsidRPr="009C01FF">
        <w:rPr>
          <w:rFonts w:ascii="Times New Roman" w:hAnsi="Times New Roman" w:cs="Times New Roman"/>
        </w:rPr>
        <w:t xml:space="preserve">po </w:t>
      </w:r>
      <w:proofErr w:type="gramStart"/>
      <w:r w:rsidR="00732144" w:rsidRPr="009C01FF">
        <w:rPr>
          <w:rFonts w:ascii="Times New Roman" w:hAnsi="Times New Roman" w:cs="Times New Roman"/>
        </w:rPr>
        <w:t>12ti</w:t>
      </w:r>
      <w:proofErr w:type="gramEnd"/>
      <w:r w:rsidR="00732144" w:rsidRPr="009C01FF">
        <w:rPr>
          <w:rFonts w:ascii="Times New Roman" w:hAnsi="Times New Roman" w:cs="Times New Roman"/>
        </w:rPr>
        <w:t xml:space="preserve"> měsících je oboustranná.</w:t>
      </w:r>
    </w:p>
    <w:p w14:paraId="71B94D8B" w14:textId="77777777" w:rsidR="00732144" w:rsidRPr="009C01FF" w:rsidRDefault="00732144" w:rsidP="009E253B">
      <w:pPr>
        <w:pStyle w:val="Odstavecseseznamem"/>
        <w:numPr>
          <w:ilvl w:val="0"/>
          <w:numId w:val="10"/>
        </w:numPr>
        <w:rPr>
          <w:rFonts w:ascii="Times New Roman" w:hAnsi="Times New Roman" w:cs="Times New Roman"/>
        </w:rPr>
      </w:pPr>
      <w:r w:rsidRPr="009C01FF">
        <w:rPr>
          <w:rFonts w:ascii="Times New Roman" w:hAnsi="Times New Roman" w:cs="Times New Roman"/>
        </w:rPr>
        <w:t>Investor má možnost převést smlouvu na nového nebo již stávajícího investora. Vše budou obě smluvní strany kooperovat ke spokojenosti obou stran.</w:t>
      </w:r>
    </w:p>
    <w:p w14:paraId="6CE0BC03" w14:textId="77777777" w:rsidR="00732144" w:rsidRPr="009C01FF" w:rsidRDefault="00732144" w:rsidP="009E253B">
      <w:pPr>
        <w:pStyle w:val="Odstavecseseznamem"/>
        <w:numPr>
          <w:ilvl w:val="0"/>
          <w:numId w:val="10"/>
        </w:numPr>
        <w:rPr>
          <w:rFonts w:ascii="Times New Roman" w:hAnsi="Times New Roman" w:cs="Times New Roman"/>
        </w:rPr>
      </w:pPr>
      <w:r w:rsidRPr="009C01FF">
        <w:rPr>
          <w:rFonts w:ascii="Times New Roman" w:hAnsi="Times New Roman" w:cs="Times New Roman"/>
        </w:rPr>
        <w:t>Tato smlouva skončí v těchto případech</w:t>
      </w:r>
    </w:p>
    <w:p w14:paraId="0499BC4D" w14:textId="77777777" w:rsidR="00732144" w:rsidRPr="009C01FF" w:rsidRDefault="00732144" w:rsidP="00732144">
      <w:pPr>
        <w:pStyle w:val="Odstavecseseznamem"/>
        <w:numPr>
          <w:ilvl w:val="0"/>
          <w:numId w:val="11"/>
        </w:numPr>
        <w:rPr>
          <w:rFonts w:ascii="Times New Roman" w:hAnsi="Times New Roman" w:cs="Times New Roman"/>
        </w:rPr>
      </w:pPr>
      <w:r w:rsidRPr="009C01FF">
        <w:rPr>
          <w:rFonts w:ascii="Times New Roman" w:hAnsi="Times New Roman" w:cs="Times New Roman"/>
        </w:rPr>
        <w:t>Nezaplace</w:t>
      </w:r>
      <w:r w:rsidR="008E27D5">
        <w:rPr>
          <w:rFonts w:ascii="Times New Roman" w:hAnsi="Times New Roman" w:cs="Times New Roman"/>
        </w:rPr>
        <w:t>ním částky uvedené v bodu 2.5</w:t>
      </w:r>
      <w:r w:rsidRPr="009C01FF">
        <w:rPr>
          <w:rFonts w:ascii="Times New Roman" w:hAnsi="Times New Roman" w:cs="Times New Roman"/>
        </w:rPr>
        <w:t xml:space="preserve"> do </w:t>
      </w:r>
      <w:proofErr w:type="gramStart"/>
      <w:r w:rsidRPr="009C01FF">
        <w:rPr>
          <w:rFonts w:ascii="Times New Roman" w:hAnsi="Times New Roman" w:cs="Times New Roman"/>
        </w:rPr>
        <w:t>30ti</w:t>
      </w:r>
      <w:proofErr w:type="gramEnd"/>
      <w:r w:rsidRPr="009C01FF">
        <w:rPr>
          <w:rFonts w:ascii="Times New Roman" w:hAnsi="Times New Roman" w:cs="Times New Roman"/>
        </w:rPr>
        <w:t xml:space="preserve"> dnů od podpisu smlouvy</w:t>
      </w:r>
    </w:p>
    <w:p w14:paraId="18D9772B" w14:textId="77777777" w:rsidR="00732144" w:rsidRPr="009C01FF" w:rsidRDefault="00732144" w:rsidP="00732144">
      <w:pPr>
        <w:pStyle w:val="Odstavecseseznamem"/>
        <w:numPr>
          <w:ilvl w:val="0"/>
          <w:numId w:val="11"/>
        </w:numPr>
        <w:rPr>
          <w:rFonts w:ascii="Times New Roman" w:hAnsi="Times New Roman" w:cs="Times New Roman"/>
        </w:rPr>
      </w:pPr>
      <w:r w:rsidRPr="009C01FF">
        <w:rPr>
          <w:rFonts w:ascii="Times New Roman" w:hAnsi="Times New Roman" w:cs="Times New Roman"/>
        </w:rPr>
        <w:t>Naši vzájemnou dohodou</w:t>
      </w:r>
    </w:p>
    <w:p w14:paraId="69BD7201" w14:textId="1697DC55" w:rsidR="00732144" w:rsidRDefault="00732144" w:rsidP="00732144">
      <w:pPr>
        <w:pStyle w:val="Odstavecseseznamem"/>
        <w:numPr>
          <w:ilvl w:val="0"/>
          <w:numId w:val="11"/>
        </w:numPr>
        <w:rPr>
          <w:rFonts w:ascii="Times New Roman" w:hAnsi="Times New Roman" w:cs="Times New Roman"/>
        </w:rPr>
      </w:pPr>
      <w:r w:rsidRPr="009C01FF">
        <w:rPr>
          <w:rFonts w:ascii="Times New Roman" w:hAnsi="Times New Roman" w:cs="Times New Roman"/>
        </w:rPr>
        <w:t xml:space="preserve">Pokud se někdo z nás rozhodne o výpověď smlouvy dle </w:t>
      </w:r>
      <w:r w:rsidR="004B0257" w:rsidRPr="009C01FF">
        <w:rPr>
          <w:rFonts w:ascii="Times New Roman" w:hAnsi="Times New Roman" w:cs="Times New Roman"/>
        </w:rPr>
        <w:t xml:space="preserve">bodu </w:t>
      </w:r>
      <w:r w:rsidR="005A7A52">
        <w:rPr>
          <w:rFonts w:ascii="Times New Roman" w:hAnsi="Times New Roman" w:cs="Times New Roman"/>
        </w:rPr>
        <w:t>6</w:t>
      </w:r>
      <w:r w:rsidR="004B0257" w:rsidRPr="009C01FF">
        <w:rPr>
          <w:rFonts w:ascii="Times New Roman" w:hAnsi="Times New Roman" w:cs="Times New Roman"/>
        </w:rPr>
        <w:t>.2, v tomto případě se bude jednat o výpověď smlouvy. Výpovědní doba je dva (2) měsíce a začíná běžet od prvního dne měsíce, který následuje po doručení výpovědi.</w:t>
      </w:r>
    </w:p>
    <w:p w14:paraId="23CB71D9" w14:textId="3C51962F" w:rsidR="008E27D5" w:rsidRDefault="008E27D5" w:rsidP="008E27D5">
      <w:pPr>
        <w:pStyle w:val="Odstavecseseznamem"/>
        <w:numPr>
          <w:ilvl w:val="0"/>
          <w:numId w:val="11"/>
        </w:numPr>
        <w:rPr>
          <w:rFonts w:ascii="Times New Roman" w:hAnsi="Times New Roman" w:cs="Times New Roman"/>
        </w:rPr>
      </w:pPr>
      <w:r>
        <w:rPr>
          <w:rFonts w:ascii="Times New Roman" w:hAnsi="Times New Roman" w:cs="Times New Roman"/>
        </w:rPr>
        <w:t xml:space="preserve">Dle článku </w:t>
      </w:r>
      <w:r w:rsidR="005A7A52">
        <w:rPr>
          <w:rFonts w:ascii="Times New Roman" w:hAnsi="Times New Roman" w:cs="Times New Roman"/>
        </w:rPr>
        <w:t>6</w:t>
      </w:r>
      <w:r>
        <w:rPr>
          <w:rFonts w:ascii="Times New Roman" w:hAnsi="Times New Roman" w:cs="Times New Roman"/>
        </w:rPr>
        <w:t>.3.</w:t>
      </w:r>
    </w:p>
    <w:p w14:paraId="4EDB515F" w14:textId="77777777" w:rsidR="009C01FF" w:rsidRDefault="004D03E6" w:rsidP="00BA08E0">
      <w:pPr>
        <w:pStyle w:val="Odstavecseseznamem"/>
        <w:numPr>
          <w:ilvl w:val="0"/>
          <w:numId w:val="10"/>
        </w:numPr>
        <w:rPr>
          <w:rFonts w:ascii="Times New Roman" w:hAnsi="Times New Roman" w:cs="Times New Roman"/>
        </w:rPr>
      </w:pPr>
      <w:r>
        <w:rPr>
          <w:rFonts w:ascii="Times New Roman" w:hAnsi="Times New Roman" w:cs="Times New Roman"/>
        </w:rPr>
        <w:t xml:space="preserve">Farma vrátí kauce ve všech případech do </w:t>
      </w:r>
      <w:proofErr w:type="gramStart"/>
      <w:r>
        <w:rPr>
          <w:rFonts w:ascii="Times New Roman" w:hAnsi="Times New Roman" w:cs="Times New Roman"/>
        </w:rPr>
        <w:t>30ti</w:t>
      </w:r>
      <w:proofErr w:type="gramEnd"/>
      <w:r>
        <w:rPr>
          <w:rFonts w:ascii="Times New Roman" w:hAnsi="Times New Roman" w:cs="Times New Roman"/>
        </w:rPr>
        <w:t xml:space="preserve"> dnů od ukončení smlouvy</w:t>
      </w:r>
      <w:r w:rsidR="00984C07">
        <w:rPr>
          <w:rFonts w:ascii="Times New Roman" w:hAnsi="Times New Roman" w:cs="Times New Roman"/>
        </w:rPr>
        <w:t xml:space="preserve"> v plné výši</w:t>
      </w:r>
      <w:r w:rsidR="00EB287E">
        <w:rPr>
          <w:rFonts w:ascii="Times New Roman" w:hAnsi="Times New Roman" w:cs="Times New Roman"/>
        </w:rPr>
        <w:t>.</w:t>
      </w:r>
      <w:r w:rsidR="00191E2E">
        <w:rPr>
          <w:rFonts w:ascii="Times New Roman" w:hAnsi="Times New Roman" w:cs="Times New Roman"/>
        </w:rPr>
        <w:br/>
      </w:r>
    </w:p>
    <w:p w14:paraId="3D62E34C" w14:textId="1A0900B1" w:rsidR="006D6081" w:rsidRDefault="006D6081" w:rsidP="00984C07">
      <w:pPr>
        <w:rPr>
          <w:rFonts w:ascii="Times New Roman" w:hAnsi="Times New Roman" w:cs="Times New Roman"/>
        </w:rPr>
      </w:pPr>
      <w:bookmarkStart w:id="8" w:name="_Hlk87600983"/>
    </w:p>
    <w:p w14:paraId="666C33B5" w14:textId="77777777" w:rsidR="0012093B" w:rsidRPr="00984C07" w:rsidRDefault="0012093B" w:rsidP="00984C07">
      <w:pPr>
        <w:rPr>
          <w:rFonts w:ascii="Times New Roman" w:hAnsi="Times New Roman" w:cs="Times New Roman"/>
        </w:rPr>
      </w:pPr>
    </w:p>
    <w:p w14:paraId="15B6BECB" w14:textId="2533ADA0" w:rsidR="00093A57" w:rsidRDefault="00093A57" w:rsidP="00093A57">
      <w:pPr>
        <w:pStyle w:val="Odstavecseseznamem"/>
        <w:numPr>
          <w:ilvl w:val="0"/>
          <w:numId w:val="4"/>
        </w:numPr>
        <w:rPr>
          <w:rFonts w:ascii="Times New Roman" w:hAnsi="Times New Roman" w:cs="Times New Roman"/>
          <w:b/>
        </w:rPr>
      </w:pPr>
      <w:r>
        <w:rPr>
          <w:rFonts w:ascii="Times New Roman" w:hAnsi="Times New Roman" w:cs="Times New Roman"/>
          <w:b/>
        </w:rPr>
        <w:t>VÝPLATNÍ POMĚR</w:t>
      </w:r>
    </w:p>
    <w:p w14:paraId="4A9893A3" w14:textId="77777777" w:rsidR="00DD7F31" w:rsidRDefault="00DD7F31" w:rsidP="00DD7F31">
      <w:pPr>
        <w:pStyle w:val="Odstavecseseznamem"/>
        <w:ind w:left="360"/>
        <w:rPr>
          <w:rFonts w:ascii="Times New Roman" w:hAnsi="Times New Roman" w:cs="Times New Roman"/>
          <w:b/>
        </w:rPr>
      </w:pPr>
    </w:p>
    <w:p w14:paraId="59171BAB" w14:textId="35499256" w:rsidR="00DD7F31" w:rsidRDefault="00DD7F31" w:rsidP="009A0517">
      <w:pPr>
        <w:pStyle w:val="Odstavecseseznamem"/>
        <w:numPr>
          <w:ilvl w:val="0"/>
          <w:numId w:val="16"/>
        </w:numPr>
        <w:rPr>
          <w:rFonts w:ascii="Times New Roman" w:hAnsi="Times New Roman" w:cs="Times New Roman"/>
        </w:rPr>
      </w:pPr>
      <w:r>
        <w:rPr>
          <w:rFonts w:ascii="Times New Roman" w:hAnsi="Times New Roman" w:cs="Times New Roman"/>
        </w:rPr>
        <w:t xml:space="preserve">Počet aktivních </w:t>
      </w:r>
      <w:proofErr w:type="gramStart"/>
      <w:r>
        <w:rPr>
          <w:rFonts w:ascii="Times New Roman" w:hAnsi="Times New Roman" w:cs="Times New Roman"/>
        </w:rPr>
        <w:t>včelstev:_</w:t>
      </w:r>
      <w:proofErr w:type="gramEnd"/>
      <w:r>
        <w:rPr>
          <w:rFonts w:ascii="Times New Roman" w:hAnsi="Times New Roman" w:cs="Times New Roman"/>
        </w:rPr>
        <w:t>_______</w:t>
      </w:r>
    </w:p>
    <w:p w14:paraId="627FB9F8" w14:textId="77777777" w:rsidR="00DD7F31" w:rsidRDefault="00DD7F31" w:rsidP="00DD7F31">
      <w:pPr>
        <w:pStyle w:val="Odstavecseseznamem"/>
        <w:rPr>
          <w:rFonts w:ascii="Times New Roman" w:hAnsi="Times New Roman" w:cs="Times New Roman"/>
        </w:rPr>
      </w:pPr>
    </w:p>
    <w:p w14:paraId="18433715" w14:textId="111AB189" w:rsidR="00093A57" w:rsidRDefault="00DD7F31" w:rsidP="009A0517">
      <w:pPr>
        <w:pStyle w:val="Odstavecseseznamem"/>
        <w:numPr>
          <w:ilvl w:val="0"/>
          <w:numId w:val="16"/>
        </w:numPr>
        <w:rPr>
          <w:rFonts w:ascii="Times New Roman" w:hAnsi="Times New Roman" w:cs="Times New Roman"/>
        </w:rPr>
      </w:pPr>
      <w:r>
        <w:rPr>
          <w:rFonts w:ascii="Times New Roman" w:hAnsi="Times New Roman" w:cs="Times New Roman"/>
        </w:rPr>
        <w:t xml:space="preserve">Počet pasivních </w:t>
      </w:r>
      <w:proofErr w:type="gramStart"/>
      <w:r>
        <w:rPr>
          <w:rFonts w:ascii="Times New Roman" w:hAnsi="Times New Roman" w:cs="Times New Roman"/>
        </w:rPr>
        <w:t>včelstev:_</w:t>
      </w:r>
      <w:proofErr w:type="gramEnd"/>
      <w:r>
        <w:rPr>
          <w:rFonts w:ascii="Times New Roman" w:hAnsi="Times New Roman" w:cs="Times New Roman"/>
        </w:rPr>
        <w:t>_______</w:t>
      </w:r>
      <w:r w:rsidR="00E24AEC" w:rsidRPr="00E24AEC">
        <w:rPr>
          <w:rFonts w:ascii="Times New Roman" w:hAnsi="Times New Roman" w:cs="Times New Roman"/>
        </w:rPr>
        <w:t xml:space="preserve"> </w:t>
      </w:r>
    </w:p>
    <w:p w14:paraId="166D0BFC" w14:textId="77777777" w:rsidR="00DD7F31" w:rsidRPr="00DD7F31" w:rsidRDefault="00DD7F31" w:rsidP="00DD7F31">
      <w:pPr>
        <w:pStyle w:val="Odstavecseseznamem"/>
        <w:rPr>
          <w:rFonts w:ascii="Times New Roman" w:hAnsi="Times New Roman" w:cs="Times New Roman"/>
        </w:rPr>
      </w:pPr>
    </w:p>
    <w:bookmarkEnd w:id="8"/>
    <w:p w14:paraId="4819876C" w14:textId="22C6DAD1" w:rsidR="00DD7F31" w:rsidRPr="009A0517" w:rsidRDefault="001B7693" w:rsidP="00DD7F31">
      <w:pPr>
        <w:pStyle w:val="Odstavecseseznamem"/>
        <w:rPr>
          <w:rFonts w:ascii="Times New Roman" w:hAnsi="Times New Roman" w:cs="Times New Roman"/>
        </w:rPr>
      </w:pPr>
      <w:r>
        <w:rPr>
          <w:rFonts w:ascii="Times New Roman" w:hAnsi="Times New Roman" w:cs="Times New Roman"/>
        </w:rPr>
        <w:t xml:space="preserve"> </w:t>
      </w:r>
    </w:p>
    <w:p w14:paraId="65A4D5D3" w14:textId="77777777" w:rsidR="00093A57" w:rsidRDefault="00093A57" w:rsidP="00093A57">
      <w:pPr>
        <w:pStyle w:val="Odstavecseseznamem"/>
        <w:ind w:left="360"/>
        <w:rPr>
          <w:rFonts w:ascii="Times New Roman" w:hAnsi="Times New Roman" w:cs="Times New Roman"/>
          <w:b/>
        </w:rPr>
      </w:pPr>
    </w:p>
    <w:p w14:paraId="7FABFE81" w14:textId="77777777" w:rsidR="00093A57" w:rsidRPr="00093A57" w:rsidRDefault="00093A57" w:rsidP="00093A57">
      <w:pPr>
        <w:pStyle w:val="Odstavecseseznamem"/>
        <w:numPr>
          <w:ilvl w:val="0"/>
          <w:numId w:val="4"/>
        </w:numPr>
        <w:rPr>
          <w:rFonts w:ascii="Times New Roman" w:hAnsi="Times New Roman" w:cs="Times New Roman"/>
          <w:b/>
        </w:rPr>
      </w:pPr>
      <w:r>
        <w:rPr>
          <w:rFonts w:ascii="Times New Roman" w:hAnsi="Times New Roman" w:cs="Times New Roman"/>
          <w:b/>
        </w:rPr>
        <w:t>OCHRANA OSOBNÍCH ÚDAJŮ</w:t>
      </w:r>
    </w:p>
    <w:p w14:paraId="044F8890" w14:textId="706398D2" w:rsidR="009C01FF" w:rsidRPr="001518F5" w:rsidRDefault="009C01FF" w:rsidP="009C01FF">
      <w:pPr>
        <w:pStyle w:val="Odstavecseseznamem"/>
        <w:numPr>
          <w:ilvl w:val="0"/>
          <w:numId w:val="13"/>
        </w:numPr>
        <w:rPr>
          <w:rFonts w:ascii="Times New Roman" w:hAnsi="Times New Roman" w:cs="Times New Roman"/>
        </w:rPr>
      </w:pPr>
      <w:r w:rsidRPr="001518F5">
        <w:rPr>
          <w:rFonts w:ascii="Times New Roman" w:hAnsi="Times New Roman" w:cs="Times New Roman"/>
        </w:rPr>
        <w:t>Společně prohlašujeme, že bereme na vědomí, že zpracováváme a zajišťujeme ochranu osobních údajů v rámci této Smlouvy v souladu Nařízením Evropského parlamentu a Rady EU č. 2016/679 ze dne</w:t>
      </w:r>
      <w:r w:rsidR="00C07FA3">
        <w:rPr>
          <w:rFonts w:ascii="Times New Roman" w:hAnsi="Times New Roman" w:cs="Times New Roman"/>
        </w:rPr>
        <w:t xml:space="preserve"> </w:t>
      </w:r>
      <w:r w:rsidRPr="001518F5">
        <w:rPr>
          <w:rFonts w:ascii="Times New Roman" w:hAnsi="Times New Roman" w:cs="Times New Roman"/>
        </w:rPr>
        <w:t>27.dubna 2016, obecného nařízení o ochraně osobních údajů.</w:t>
      </w:r>
    </w:p>
    <w:p w14:paraId="7A36ACCA" w14:textId="77777777" w:rsidR="009C01FF" w:rsidRPr="001518F5" w:rsidRDefault="009C01FF" w:rsidP="009C01FF">
      <w:pPr>
        <w:pStyle w:val="Odstavecseseznamem"/>
        <w:numPr>
          <w:ilvl w:val="0"/>
          <w:numId w:val="13"/>
        </w:numPr>
        <w:rPr>
          <w:rFonts w:ascii="Times New Roman" w:hAnsi="Times New Roman" w:cs="Times New Roman"/>
        </w:rPr>
      </w:pPr>
      <w:r w:rsidRPr="001518F5">
        <w:rPr>
          <w:rFonts w:ascii="Times New Roman" w:hAnsi="Times New Roman" w:cs="Times New Roman"/>
        </w:rPr>
        <w:t>Dohodneme se, že budeme zpracovávat osobní údaje druhé smluvní strany na základě následujících právních titulů: plnění právní povinnosti, plnění smlouvy, oprávněný zájem.</w:t>
      </w:r>
    </w:p>
    <w:p w14:paraId="1E8FAF3B" w14:textId="77777777" w:rsidR="006D51B2" w:rsidRPr="006D51B2" w:rsidRDefault="00656559" w:rsidP="006D51B2">
      <w:pPr>
        <w:pStyle w:val="Odstavecseseznamem"/>
        <w:numPr>
          <w:ilvl w:val="0"/>
          <w:numId w:val="13"/>
        </w:numPr>
        <w:rPr>
          <w:rFonts w:ascii="Times New Roman" w:hAnsi="Times New Roman" w:cs="Times New Roman"/>
        </w:rPr>
      </w:pPr>
      <w:r w:rsidRPr="001518F5">
        <w:rPr>
          <w:rFonts w:ascii="Times New Roman" w:hAnsi="Times New Roman" w:cs="Times New Roman"/>
        </w:rPr>
        <w:t>Osobní údaje budeme zpracovávat po dobu trvání této Smlouvy. Ukončením Smlouvy nezanikají však naše ani vaše povinnosti, týkající se bezpečnosti a ochrany osobních údajů, a to až do okamžiku jejich protokolární úplné likvidace či řádné a úplné anonymizace.</w:t>
      </w:r>
      <w:r w:rsidR="006D51B2">
        <w:rPr>
          <w:rFonts w:ascii="Times New Roman" w:hAnsi="Times New Roman" w:cs="Times New Roman"/>
        </w:rPr>
        <w:br/>
      </w:r>
    </w:p>
    <w:p w14:paraId="09422901" w14:textId="77777777" w:rsidR="000F2B6D" w:rsidRDefault="00656559" w:rsidP="000F2B6D">
      <w:pPr>
        <w:pStyle w:val="Odstavecseseznamem"/>
        <w:numPr>
          <w:ilvl w:val="0"/>
          <w:numId w:val="4"/>
        </w:numPr>
        <w:rPr>
          <w:rFonts w:ascii="Times New Roman" w:hAnsi="Times New Roman" w:cs="Times New Roman"/>
          <w:b/>
        </w:rPr>
      </w:pPr>
      <w:r>
        <w:rPr>
          <w:rFonts w:ascii="Times New Roman" w:hAnsi="Times New Roman" w:cs="Times New Roman"/>
          <w:b/>
        </w:rPr>
        <w:t>ZÁVĚREČNÁ UJEDNÁNÍ</w:t>
      </w:r>
    </w:p>
    <w:p w14:paraId="4A2BB22D" w14:textId="77777777" w:rsidR="00656559" w:rsidRPr="001518F5" w:rsidRDefault="00656559" w:rsidP="00656559">
      <w:pPr>
        <w:pStyle w:val="Odstavecseseznamem"/>
        <w:numPr>
          <w:ilvl w:val="0"/>
          <w:numId w:val="5"/>
        </w:numPr>
        <w:rPr>
          <w:rFonts w:ascii="Times New Roman" w:hAnsi="Times New Roman" w:cs="Times New Roman"/>
        </w:rPr>
      </w:pPr>
      <w:r w:rsidRPr="001518F5">
        <w:rPr>
          <w:rFonts w:ascii="Times New Roman" w:hAnsi="Times New Roman" w:cs="Times New Roman"/>
        </w:rPr>
        <w:t>Jakékoli dodatky a změny této smlouvy jsou platné pouze v písemné formě, pokud si je společně odsouhlasíme a podepíšeme</w:t>
      </w:r>
    </w:p>
    <w:p w14:paraId="095F45A3" w14:textId="77777777" w:rsidR="00656559" w:rsidRPr="001518F5" w:rsidRDefault="00656559" w:rsidP="00656559">
      <w:pPr>
        <w:pStyle w:val="Odstavecseseznamem"/>
        <w:numPr>
          <w:ilvl w:val="0"/>
          <w:numId w:val="5"/>
        </w:numPr>
        <w:rPr>
          <w:rFonts w:ascii="Times New Roman" w:hAnsi="Times New Roman" w:cs="Times New Roman"/>
        </w:rPr>
      </w:pPr>
      <w:r w:rsidRPr="001518F5">
        <w:rPr>
          <w:rFonts w:ascii="Times New Roman" w:hAnsi="Times New Roman" w:cs="Times New Roman"/>
        </w:rPr>
        <w:t xml:space="preserve">Pokud by se jednotlivá ustanovení této Smlouvy zcela nebo částečně stala neúčinnými nebo pokud v této </w:t>
      </w:r>
      <w:r w:rsidR="00FB61E4" w:rsidRPr="001518F5">
        <w:rPr>
          <w:rFonts w:ascii="Times New Roman" w:hAnsi="Times New Roman" w:cs="Times New Roman"/>
        </w:rPr>
        <w:t>S</w:t>
      </w:r>
      <w:r w:rsidRPr="001518F5">
        <w:rPr>
          <w:rFonts w:ascii="Times New Roman" w:hAnsi="Times New Roman" w:cs="Times New Roman"/>
        </w:rPr>
        <w:t>mlouvě</w:t>
      </w:r>
      <w:r w:rsidR="00FB61E4" w:rsidRPr="001518F5">
        <w:rPr>
          <w:rFonts w:ascii="Times New Roman" w:hAnsi="Times New Roman" w:cs="Times New Roman"/>
        </w:rPr>
        <w:t xml:space="preserve"> některé ustanovení zcela chybí, není tím dotčena účinnost ostatních ustanovení. Namísto neúčinného nebo chybějícího ustanovení se vzájemně dohodneme takové účinné ustanovení, které co nejvíce odpovídá smyslu a účelu neúčinného nebo chybějícího ustanovení.</w:t>
      </w:r>
    </w:p>
    <w:p w14:paraId="26FF372A" w14:textId="77777777" w:rsidR="00FB61E4" w:rsidRPr="001518F5" w:rsidRDefault="00FB61E4" w:rsidP="00656559">
      <w:pPr>
        <w:pStyle w:val="Odstavecseseznamem"/>
        <w:numPr>
          <w:ilvl w:val="0"/>
          <w:numId w:val="5"/>
        </w:numPr>
        <w:rPr>
          <w:rFonts w:ascii="Times New Roman" w:hAnsi="Times New Roman" w:cs="Times New Roman"/>
        </w:rPr>
      </w:pPr>
      <w:r w:rsidRPr="001518F5">
        <w:rPr>
          <w:rFonts w:ascii="Times New Roman" w:hAnsi="Times New Roman" w:cs="Times New Roman"/>
        </w:rPr>
        <w:t>Práva a povinnosti smluvních stran neupravené touto Smlouvou se řídí Občanským zákoníkem a platnými právními předpisy České republiky</w:t>
      </w:r>
    </w:p>
    <w:p w14:paraId="27F3FB89" w14:textId="77777777" w:rsidR="00FB61E4" w:rsidRPr="001518F5" w:rsidRDefault="00FB61E4" w:rsidP="00656559">
      <w:pPr>
        <w:pStyle w:val="Odstavecseseznamem"/>
        <w:numPr>
          <w:ilvl w:val="0"/>
          <w:numId w:val="5"/>
        </w:numPr>
        <w:rPr>
          <w:rFonts w:ascii="Times New Roman" w:hAnsi="Times New Roman" w:cs="Times New Roman"/>
        </w:rPr>
      </w:pPr>
      <w:r w:rsidRPr="001518F5">
        <w:rPr>
          <w:rFonts w:ascii="Times New Roman" w:hAnsi="Times New Roman" w:cs="Times New Roman"/>
        </w:rPr>
        <w:t>Veškeré spory vyplývající z této Smlouvy nebo s ním související, vyřešíme v prvé řadě smírně a pokud to nepůjde, budou řešeny příslušnými veřejnými soudy v České republice.</w:t>
      </w:r>
    </w:p>
    <w:p w14:paraId="56056FDD" w14:textId="77777777" w:rsidR="00FB61E4" w:rsidRPr="001518F5" w:rsidRDefault="00FB61E4" w:rsidP="00656559">
      <w:pPr>
        <w:pStyle w:val="Odstavecseseznamem"/>
        <w:numPr>
          <w:ilvl w:val="0"/>
          <w:numId w:val="5"/>
        </w:numPr>
        <w:rPr>
          <w:rFonts w:ascii="Times New Roman" w:hAnsi="Times New Roman" w:cs="Times New Roman"/>
        </w:rPr>
      </w:pPr>
      <w:r w:rsidRPr="001518F5">
        <w:rPr>
          <w:rFonts w:ascii="Times New Roman" w:hAnsi="Times New Roman" w:cs="Times New Roman"/>
        </w:rPr>
        <w:t>Společně prohlašujeme, že naše smluvní volnost nebyla žádným způsobem omezena, že tato Smlouva nebyla uzavřena v tísni za nápadně nevýhodných podmínek a ani v omylu.</w:t>
      </w:r>
    </w:p>
    <w:p w14:paraId="29A15ADC" w14:textId="77777777" w:rsidR="00FB61E4" w:rsidRPr="001518F5" w:rsidRDefault="00FB61E4" w:rsidP="00656559">
      <w:pPr>
        <w:pStyle w:val="Odstavecseseznamem"/>
        <w:numPr>
          <w:ilvl w:val="0"/>
          <w:numId w:val="5"/>
        </w:numPr>
        <w:rPr>
          <w:rFonts w:ascii="Times New Roman" w:hAnsi="Times New Roman" w:cs="Times New Roman"/>
        </w:rPr>
      </w:pPr>
      <w:r w:rsidRPr="001518F5">
        <w:rPr>
          <w:rFonts w:ascii="Times New Roman" w:hAnsi="Times New Roman" w:cs="Times New Roman"/>
        </w:rPr>
        <w:t>Společně prohlašujeme, že jsme plně svéprávní, že text této Smlouvy</w:t>
      </w:r>
      <w:r w:rsidR="00C2070D" w:rsidRPr="001518F5">
        <w:rPr>
          <w:rFonts w:ascii="Times New Roman" w:hAnsi="Times New Roman" w:cs="Times New Roman"/>
        </w:rPr>
        <w:t xml:space="preserve"> je určitým a srozumitelným vyjádřením naší vážné a svobodné vůle být jí vázán, a že si Smlouvu před jejím podpisem přečetly, této v celém rozsahu porozuměli a na znamení souhlasu s jejím obsahem k ní připojuji své vlastnoruční podpisy-</w:t>
      </w:r>
    </w:p>
    <w:p w14:paraId="2E278124" w14:textId="77777777" w:rsidR="00C2070D" w:rsidRPr="001518F5" w:rsidRDefault="00C2070D" w:rsidP="00656559">
      <w:pPr>
        <w:pStyle w:val="Odstavecseseznamem"/>
        <w:numPr>
          <w:ilvl w:val="0"/>
          <w:numId w:val="5"/>
        </w:numPr>
        <w:rPr>
          <w:rFonts w:ascii="Times New Roman" w:hAnsi="Times New Roman" w:cs="Times New Roman"/>
        </w:rPr>
      </w:pPr>
      <w:r w:rsidRPr="001518F5">
        <w:rPr>
          <w:rFonts w:ascii="Times New Roman" w:hAnsi="Times New Roman" w:cs="Times New Roman"/>
        </w:rPr>
        <w:t>Tato smlouva se vyhotovuje ve dvou stejnopisech, po jednom stejnopisu pro každou Smluvní stranu. Investor oba podepsané stejnopisy zašle doporučeným psaním na adresu sídla. Po obdržení zašleme obratem jeden podepsaný stejnopis zpět doporučeným psaním i vám.</w:t>
      </w:r>
    </w:p>
    <w:p w14:paraId="3C92060A" w14:textId="77777777" w:rsidR="006D6081" w:rsidRPr="006D6081" w:rsidRDefault="00C2070D" w:rsidP="006D6081">
      <w:pPr>
        <w:pStyle w:val="Odstavecseseznamem"/>
        <w:numPr>
          <w:ilvl w:val="0"/>
          <w:numId w:val="5"/>
        </w:numPr>
        <w:rPr>
          <w:rFonts w:ascii="Times New Roman" w:hAnsi="Times New Roman" w:cs="Times New Roman"/>
        </w:rPr>
      </w:pPr>
      <w:r w:rsidRPr="001518F5">
        <w:rPr>
          <w:rFonts w:ascii="Times New Roman" w:hAnsi="Times New Roman" w:cs="Times New Roman"/>
        </w:rPr>
        <w:t>Tato smlouva nabývá platnosti dnem jejího podpisu oběma smluvními stranami. Tato Smlouva nabývá účinnosti uhrazením celé výše investice dle bodu 2.4 této Smlouvy.</w:t>
      </w:r>
      <w:r w:rsidR="006D6081">
        <w:rPr>
          <w:rFonts w:ascii="Times New Roman" w:hAnsi="Times New Roman" w:cs="Times New Roman"/>
        </w:rPr>
        <w:br/>
      </w:r>
      <w:bookmarkStart w:id="9" w:name="_Hlk87601034"/>
    </w:p>
    <w:p w14:paraId="48FE7DCE" w14:textId="77777777" w:rsidR="003F59FB" w:rsidRDefault="00C2070D" w:rsidP="006D6081">
      <w:pPr>
        <w:pStyle w:val="Odstavecseseznamem"/>
        <w:rPr>
          <w:rFonts w:ascii="Times New Roman" w:hAnsi="Times New Roman" w:cs="Times New Roman"/>
        </w:rPr>
      </w:pPr>
      <w:r>
        <w:rPr>
          <w:rFonts w:ascii="Times New Roman" w:hAnsi="Times New Roman" w:cs="Times New Roman"/>
        </w:rPr>
        <w:t>V____________ dne 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w:t>
      </w:r>
      <w:r w:rsidRPr="006D6081">
        <w:rPr>
          <w:rFonts w:ascii="Times New Roman" w:hAnsi="Times New Roman" w:cs="Times New Roman"/>
          <w:highlight w:val="yellow"/>
        </w:rPr>
        <w:t>_____________</w:t>
      </w:r>
      <w:r>
        <w:rPr>
          <w:rFonts w:ascii="Times New Roman" w:hAnsi="Times New Roman" w:cs="Times New Roman"/>
        </w:rPr>
        <w:t xml:space="preserve"> dne </w:t>
      </w:r>
      <w:r w:rsidRPr="006D6081">
        <w:rPr>
          <w:rFonts w:ascii="Times New Roman" w:hAnsi="Times New Roman" w:cs="Times New Roman"/>
          <w:highlight w:val="yellow"/>
        </w:rPr>
        <w:t>____________</w:t>
      </w:r>
    </w:p>
    <w:p w14:paraId="662D2F4F" w14:textId="77777777" w:rsidR="00480756" w:rsidRPr="003F59FB" w:rsidRDefault="00C2070D" w:rsidP="003F59FB">
      <w:pPr>
        <w:rPr>
          <w:rFonts w:ascii="Times New Roman" w:hAnsi="Times New Roman" w:cs="Times New Roman"/>
        </w:rPr>
      </w:pPr>
      <w:r>
        <w:rPr>
          <w:rFonts w:ascii="Times New Roman" w:hAnsi="Times New Roman" w:cs="Times New Roman"/>
        </w:rPr>
        <w:tab/>
        <w:t>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D6081">
        <w:rPr>
          <w:rFonts w:ascii="Times New Roman" w:hAnsi="Times New Roman" w:cs="Times New Roman"/>
          <w:highlight w:val="yellow"/>
        </w:rPr>
        <w:t>______________________________</w:t>
      </w:r>
      <w:r w:rsidR="006D51B2">
        <w:rPr>
          <w:rFonts w:ascii="Times New Roman" w:hAnsi="Times New Roman" w:cs="Times New Roman"/>
        </w:rPr>
        <w:tab/>
      </w:r>
      <w:r w:rsidR="00480756">
        <w:rPr>
          <w:rFonts w:ascii="Times New Roman" w:hAnsi="Times New Roman" w:cs="Times New Roman"/>
        </w:rPr>
        <w:t xml:space="preserve"> </w:t>
      </w:r>
      <w:r w:rsidR="006D51B2">
        <w:rPr>
          <w:rFonts w:ascii="Times New Roman" w:hAnsi="Times New Roman" w:cs="Times New Roman"/>
        </w:rPr>
        <w:t>Investiční včelky s.r.o. (Jan Špaček)</w:t>
      </w:r>
      <w:r w:rsidR="00480756">
        <w:rPr>
          <w:rFonts w:ascii="Times New Roman" w:hAnsi="Times New Roman" w:cs="Times New Roman"/>
        </w:rPr>
        <w:tab/>
      </w:r>
      <w:r w:rsidR="00480756">
        <w:rPr>
          <w:rFonts w:ascii="Times New Roman" w:hAnsi="Times New Roman" w:cs="Times New Roman"/>
        </w:rPr>
        <w:tab/>
      </w:r>
      <w:r w:rsidR="00480756">
        <w:rPr>
          <w:rFonts w:ascii="Times New Roman" w:hAnsi="Times New Roman" w:cs="Times New Roman"/>
        </w:rPr>
        <w:tab/>
      </w:r>
      <w:r w:rsidR="00480756">
        <w:rPr>
          <w:rFonts w:ascii="Times New Roman" w:hAnsi="Times New Roman" w:cs="Times New Roman"/>
        </w:rPr>
        <w:tab/>
        <w:t xml:space="preserve">         Investor</w:t>
      </w:r>
      <w:bookmarkEnd w:id="9"/>
    </w:p>
    <w:sectPr w:rsidR="00480756" w:rsidRPr="003F5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81F"/>
    <w:multiLevelType w:val="hybridMultilevel"/>
    <w:tmpl w:val="94089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DF48AC"/>
    <w:multiLevelType w:val="hybridMultilevel"/>
    <w:tmpl w:val="28AE0DBE"/>
    <w:lvl w:ilvl="0" w:tplc="842ACE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4A3258"/>
    <w:multiLevelType w:val="hybridMultilevel"/>
    <w:tmpl w:val="21B43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2004B9"/>
    <w:multiLevelType w:val="hybridMultilevel"/>
    <w:tmpl w:val="3BF448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3D3EA2"/>
    <w:multiLevelType w:val="hybridMultilevel"/>
    <w:tmpl w:val="A1FCA8EA"/>
    <w:lvl w:ilvl="0" w:tplc="A8A8E1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680B1E"/>
    <w:multiLevelType w:val="hybridMultilevel"/>
    <w:tmpl w:val="4CE2EE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9C1507"/>
    <w:multiLevelType w:val="hybridMultilevel"/>
    <w:tmpl w:val="B080CCBC"/>
    <w:lvl w:ilvl="0" w:tplc="E5E0478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B46F5E"/>
    <w:multiLevelType w:val="hybridMultilevel"/>
    <w:tmpl w:val="DA2A0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12E83"/>
    <w:multiLevelType w:val="multilevel"/>
    <w:tmpl w:val="B03C926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F40C31"/>
    <w:multiLevelType w:val="hybridMultilevel"/>
    <w:tmpl w:val="D540B734"/>
    <w:lvl w:ilvl="0" w:tplc="C26A071E">
      <w:start w:val="1"/>
      <w:numFmt w:val="decimal"/>
      <w:lvlText w:val="%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F826A6"/>
    <w:multiLevelType w:val="hybridMultilevel"/>
    <w:tmpl w:val="99248C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8F268E4"/>
    <w:multiLevelType w:val="hybridMultilevel"/>
    <w:tmpl w:val="7B226B24"/>
    <w:lvl w:ilvl="0" w:tplc="D2F800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923AA4"/>
    <w:multiLevelType w:val="hybridMultilevel"/>
    <w:tmpl w:val="AE1027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614F04"/>
    <w:multiLevelType w:val="hybridMultilevel"/>
    <w:tmpl w:val="04E414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5D420F"/>
    <w:multiLevelType w:val="hybridMultilevel"/>
    <w:tmpl w:val="7AB02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910FCF"/>
    <w:multiLevelType w:val="hybridMultilevel"/>
    <w:tmpl w:val="4DCAA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30510995">
    <w:abstractNumId w:val="15"/>
  </w:num>
  <w:num w:numId="2" w16cid:durableId="2057776573">
    <w:abstractNumId w:val="12"/>
  </w:num>
  <w:num w:numId="3" w16cid:durableId="214319697">
    <w:abstractNumId w:val="3"/>
  </w:num>
  <w:num w:numId="4" w16cid:durableId="642545106">
    <w:abstractNumId w:val="8"/>
  </w:num>
  <w:num w:numId="5" w16cid:durableId="1682198261">
    <w:abstractNumId w:val="10"/>
  </w:num>
  <w:num w:numId="6" w16cid:durableId="1867055503">
    <w:abstractNumId w:val="7"/>
  </w:num>
  <w:num w:numId="7" w16cid:durableId="304898184">
    <w:abstractNumId w:val="1"/>
  </w:num>
  <w:num w:numId="8" w16cid:durableId="1276444795">
    <w:abstractNumId w:val="9"/>
  </w:num>
  <w:num w:numId="9" w16cid:durableId="542061286">
    <w:abstractNumId w:val="6"/>
  </w:num>
  <w:num w:numId="10" w16cid:durableId="999501463">
    <w:abstractNumId w:val="13"/>
  </w:num>
  <w:num w:numId="11" w16cid:durableId="1553808117">
    <w:abstractNumId w:val="11"/>
  </w:num>
  <w:num w:numId="12" w16cid:durableId="1154679656">
    <w:abstractNumId w:val="0"/>
  </w:num>
  <w:num w:numId="13" w16cid:durableId="1402370799">
    <w:abstractNumId w:val="14"/>
  </w:num>
  <w:num w:numId="14" w16cid:durableId="1662196893">
    <w:abstractNumId w:val="4"/>
  </w:num>
  <w:num w:numId="15" w16cid:durableId="1455559702">
    <w:abstractNumId w:val="5"/>
  </w:num>
  <w:num w:numId="16" w16cid:durableId="1751004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50"/>
    <w:rsid w:val="00093A57"/>
    <w:rsid w:val="00096F71"/>
    <w:rsid w:val="000D6C8F"/>
    <w:rsid w:val="000E66C7"/>
    <w:rsid w:val="000F2B6D"/>
    <w:rsid w:val="0012093B"/>
    <w:rsid w:val="001518F5"/>
    <w:rsid w:val="00191E2E"/>
    <w:rsid w:val="001B7693"/>
    <w:rsid w:val="00242E8C"/>
    <w:rsid w:val="002D5908"/>
    <w:rsid w:val="00341B73"/>
    <w:rsid w:val="00342C51"/>
    <w:rsid w:val="00352A50"/>
    <w:rsid w:val="003B2318"/>
    <w:rsid w:val="003F59FB"/>
    <w:rsid w:val="00423E20"/>
    <w:rsid w:val="00471FB3"/>
    <w:rsid w:val="00480756"/>
    <w:rsid w:val="004B0257"/>
    <w:rsid w:val="004C05F5"/>
    <w:rsid w:val="004D03E6"/>
    <w:rsid w:val="004E7288"/>
    <w:rsid w:val="005506AD"/>
    <w:rsid w:val="00596EE7"/>
    <w:rsid w:val="005A7A52"/>
    <w:rsid w:val="005F0016"/>
    <w:rsid w:val="00656559"/>
    <w:rsid w:val="006D51B2"/>
    <w:rsid w:val="006D6081"/>
    <w:rsid w:val="006F2291"/>
    <w:rsid w:val="00732144"/>
    <w:rsid w:val="00792E08"/>
    <w:rsid w:val="007C478D"/>
    <w:rsid w:val="007D2922"/>
    <w:rsid w:val="007E7697"/>
    <w:rsid w:val="00825D6B"/>
    <w:rsid w:val="008567FE"/>
    <w:rsid w:val="008E27D5"/>
    <w:rsid w:val="009659AA"/>
    <w:rsid w:val="00984C07"/>
    <w:rsid w:val="009A0517"/>
    <w:rsid w:val="009C01FF"/>
    <w:rsid w:val="009E253B"/>
    <w:rsid w:val="00A916FF"/>
    <w:rsid w:val="00B03403"/>
    <w:rsid w:val="00B33E6D"/>
    <w:rsid w:val="00BA08E0"/>
    <w:rsid w:val="00BE4C0A"/>
    <w:rsid w:val="00C07FA3"/>
    <w:rsid w:val="00C2070D"/>
    <w:rsid w:val="00CA5394"/>
    <w:rsid w:val="00CC6750"/>
    <w:rsid w:val="00D023B3"/>
    <w:rsid w:val="00D14FF2"/>
    <w:rsid w:val="00D21D3E"/>
    <w:rsid w:val="00D51604"/>
    <w:rsid w:val="00DA2622"/>
    <w:rsid w:val="00DD7F31"/>
    <w:rsid w:val="00DE1331"/>
    <w:rsid w:val="00DF14C5"/>
    <w:rsid w:val="00E24AEC"/>
    <w:rsid w:val="00EB287E"/>
    <w:rsid w:val="00ED382C"/>
    <w:rsid w:val="00F70B96"/>
    <w:rsid w:val="00F90936"/>
    <w:rsid w:val="00FB61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FECE"/>
  <w15:docId w15:val="{105D7319-2DFF-402A-9232-E8430AA9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C6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C67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CC67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C6750"/>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Standardnpsmoodstavce"/>
    <w:link w:val="Nadpis2"/>
    <w:uiPriority w:val="9"/>
    <w:rsid w:val="00CC6750"/>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CC6750"/>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423E20"/>
    <w:rPr>
      <w:color w:val="0000FF" w:themeColor="hyperlink"/>
      <w:u w:val="single"/>
    </w:rPr>
  </w:style>
  <w:style w:type="paragraph" w:styleId="Odstavecseseznamem">
    <w:name w:val="List Paragraph"/>
    <w:basedOn w:val="Normln"/>
    <w:uiPriority w:val="34"/>
    <w:qFormat/>
    <w:rsid w:val="003F59FB"/>
    <w:pPr>
      <w:ind w:left="720"/>
      <w:contextualSpacing/>
    </w:pPr>
  </w:style>
  <w:style w:type="table" w:styleId="Mkatabulky">
    <w:name w:val="Table Grid"/>
    <w:basedOn w:val="Normlntabulka"/>
    <w:uiPriority w:val="59"/>
    <w:rsid w:val="00B3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farm.cz/invetor" TargetMode="External"/><Relationship Id="rId5" Type="http://schemas.openxmlformats.org/officeDocument/2006/relationships/hyperlink" Target="mailto:spacek147@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1293</Words>
  <Characters>7632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jan🐝 Špaček🐝</cp:lastModifiedBy>
  <cp:revision>5</cp:revision>
  <dcterms:created xsi:type="dcterms:W3CDTF">2021-11-12T08:45:00Z</dcterms:created>
  <dcterms:modified xsi:type="dcterms:W3CDTF">2022-11-23T10:44:00Z</dcterms:modified>
</cp:coreProperties>
</file>